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A5A6" w14:textId="77777777" w:rsidR="0034695A" w:rsidRDefault="0034695A" w:rsidP="0034695A">
      <w:pPr>
        <w:pStyle w:val="Default"/>
      </w:pPr>
    </w:p>
    <w:p w14:paraId="5DE6B09D" w14:textId="3CDEE1A7" w:rsidR="0034695A" w:rsidRDefault="0034695A" w:rsidP="005E769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ALLEGATO N. 1</w:t>
      </w:r>
    </w:p>
    <w:p w14:paraId="44784FC3" w14:textId="77777777" w:rsidR="005E7696" w:rsidRDefault="005E7696" w:rsidP="0034695A">
      <w:pPr>
        <w:pStyle w:val="Default"/>
        <w:rPr>
          <w:sz w:val="23"/>
          <w:szCs w:val="23"/>
        </w:rPr>
      </w:pPr>
    </w:p>
    <w:p w14:paraId="761252AB" w14:textId="16E9FFEC" w:rsidR="0034695A" w:rsidRPr="0088737B" w:rsidRDefault="0034695A" w:rsidP="0088737B">
      <w:pPr>
        <w:pStyle w:val="Default"/>
        <w:jc w:val="center"/>
        <w:rPr>
          <w:sz w:val="23"/>
          <w:szCs w:val="23"/>
          <w:u w:val="single"/>
        </w:rPr>
      </w:pPr>
      <w:r w:rsidRPr="0088737B">
        <w:rPr>
          <w:b/>
          <w:bCs/>
          <w:sz w:val="23"/>
          <w:szCs w:val="23"/>
          <w:u w:val="single"/>
        </w:rPr>
        <w:t>CRITERI PER LA VALUTAZIONE DEI TITOLI PER LA SELEZIONE DEI DIRIGENTI SCOLASTICI E DEI DOCENTI AI SENSI DELL’ART.26 COMMA 8, LEGGE 448/1998</w:t>
      </w:r>
    </w:p>
    <w:p w14:paraId="43A7AF7B" w14:textId="77777777" w:rsidR="0088737B" w:rsidRDefault="0088737B" w:rsidP="0034695A">
      <w:pPr>
        <w:pStyle w:val="Default"/>
        <w:rPr>
          <w:b/>
          <w:bCs/>
          <w:sz w:val="23"/>
          <w:szCs w:val="23"/>
        </w:rPr>
      </w:pPr>
    </w:p>
    <w:p w14:paraId="176265D6" w14:textId="77777777" w:rsidR="0088737B" w:rsidRDefault="0088737B" w:rsidP="0034695A">
      <w:pPr>
        <w:pStyle w:val="Default"/>
        <w:rPr>
          <w:b/>
          <w:bCs/>
          <w:sz w:val="23"/>
          <w:szCs w:val="23"/>
        </w:rPr>
      </w:pPr>
    </w:p>
    <w:p w14:paraId="37FA6FF2" w14:textId="34E979F7" w:rsidR="0034695A" w:rsidRDefault="0034695A" w:rsidP="008873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TITOLI</w:t>
      </w:r>
    </w:p>
    <w:p w14:paraId="1DA55A47" w14:textId="09B10079" w:rsidR="0034695A" w:rsidRDefault="0034695A" w:rsidP="0088737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(fino a un massimo di </w:t>
      </w:r>
      <w:r w:rsidR="00261A19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0 punti)</w:t>
      </w:r>
    </w:p>
    <w:p w14:paraId="6ABA1F5D" w14:textId="77777777" w:rsidR="005E7696" w:rsidRDefault="005E7696" w:rsidP="0034695A">
      <w:pPr>
        <w:pStyle w:val="Default"/>
        <w:rPr>
          <w:sz w:val="23"/>
          <w:szCs w:val="23"/>
        </w:rPr>
      </w:pPr>
    </w:p>
    <w:p w14:paraId="6B851495" w14:textId="77777777" w:rsidR="0034695A" w:rsidRDefault="0034695A" w:rsidP="0034695A">
      <w:pPr>
        <w:pStyle w:val="Default"/>
        <w:spacing w:after="25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 w:rsidRPr="004F7ACD">
        <w:rPr>
          <w:b/>
          <w:bCs/>
          <w:sz w:val="23"/>
          <w:szCs w:val="23"/>
          <w:u w:val="single"/>
        </w:rPr>
        <w:t>TITOLI CULTURALI</w:t>
      </w:r>
      <w:r>
        <w:rPr>
          <w:b/>
          <w:bCs/>
          <w:sz w:val="23"/>
          <w:szCs w:val="23"/>
        </w:rPr>
        <w:t xml:space="preserve"> (fino a un massimo di 10 punti) </w:t>
      </w:r>
    </w:p>
    <w:p w14:paraId="49A6B483" w14:textId="08EB7F18" w:rsidR="001F7A5D" w:rsidRPr="00174F3C" w:rsidRDefault="0034695A" w:rsidP="00174F3C">
      <w:pPr>
        <w:pStyle w:val="Default"/>
        <w:jc w:val="both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a</w:t>
      </w:r>
      <w:r w:rsidRPr="00174F3C">
        <w:rPr>
          <w:b/>
          <w:bCs/>
          <w:sz w:val="23"/>
          <w:szCs w:val="23"/>
        </w:rPr>
        <w:t xml:space="preserve">) </w:t>
      </w:r>
      <w:r w:rsidR="00B23C14" w:rsidRPr="00174F3C">
        <w:rPr>
          <w:sz w:val="23"/>
          <w:szCs w:val="23"/>
        </w:rPr>
        <w:t>D</w:t>
      </w:r>
      <w:r w:rsidR="001F7A5D" w:rsidRPr="00174F3C">
        <w:rPr>
          <w:sz w:val="23"/>
          <w:szCs w:val="23"/>
        </w:rPr>
        <w:t>iploma di laurea, laurea specialistica o laurea magistrale ulteriori rispetto al titolo di studio utile per</w:t>
      </w:r>
      <w:r w:rsidR="00D57530" w:rsidRPr="00174F3C">
        <w:rPr>
          <w:sz w:val="23"/>
          <w:szCs w:val="23"/>
        </w:rPr>
        <w:t xml:space="preserve"> </w:t>
      </w:r>
      <w:r w:rsidR="001F7A5D" w:rsidRPr="00174F3C">
        <w:rPr>
          <w:sz w:val="23"/>
          <w:szCs w:val="23"/>
        </w:rPr>
        <w:t>l’accesso al profilo professionale di appartenenza</w:t>
      </w:r>
    </w:p>
    <w:p w14:paraId="30E98083" w14:textId="78362C6A" w:rsidR="0034695A" w:rsidRPr="004F7ACD" w:rsidRDefault="0034695A" w:rsidP="0034695A">
      <w:pPr>
        <w:pStyle w:val="Default"/>
        <w:rPr>
          <w:sz w:val="23"/>
          <w:szCs w:val="23"/>
          <w:u w:val="single"/>
        </w:rPr>
      </w:pPr>
      <w:r w:rsidRPr="00174F3C">
        <w:rPr>
          <w:sz w:val="23"/>
          <w:szCs w:val="23"/>
          <w:u w:val="single"/>
        </w:rPr>
        <w:t xml:space="preserve">Punti </w:t>
      </w:r>
      <w:r w:rsidR="00B23C14" w:rsidRPr="00174F3C">
        <w:rPr>
          <w:sz w:val="23"/>
          <w:szCs w:val="23"/>
          <w:u w:val="single"/>
        </w:rPr>
        <w:t>3</w:t>
      </w:r>
      <w:r w:rsidRPr="00174F3C">
        <w:rPr>
          <w:sz w:val="23"/>
          <w:szCs w:val="23"/>
          <w:u w:val="single"/>
        </w:rPr>
        <w:t xml:space="preserve"> per ciascun titolo</w:t>
      </w:r>
      <w:r w:rsidRPr="004F7ACD">
        <w:rPr>
          <w:sz w:val="23"/>
          <w:szCs w:val="23"/>
          <w:u w:val="single"/>
        </w:rPr>
        <w:t xml:space="preserve"> </w:t>
      </w:r>
    </w:p>
    <w:p w14:paraId="2C9FFDBC" w14:textId="77777777" w:rsidR="00336276" w:rsidRDefault="00336276" w:rsidP="0034695A">
      <w:pPr>
        <w:pStyle w:val="Default"/>
        <w:rPr>
          <w:sz w:val="23"/>
          <w:szCs w:val="23"/>
        </w:rPr>
      </w:pPr>
    </w:p>
    <w:p w14:paraId="08F3F583" w14:textId="4BBE1B5A" w:rsidR="0034695A" w:rsidRDefault="0034695A" w:rsidP="003469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>Dottorato di ricerca</w:t>
      </w:r>
    </w:p>
    <w:p w14:paraId="335C7EE1" w14:textId="70134F78" w:rsidR="0034695A" w:rsidRPr="004F7ACD" w:rsidRDefault="0034695A" w:rsidP="0034695A">
      <w:pPr>
        <w:pStyle w:val="Default"/>
        <w:rPr>
          <w:sz w:val="23"/>
          <w:szCs w:val="23"/>
          <w:u w:val="single"/>
        </w:rPr>
      </w:pPr>
      <w:r w:rsidRPr="001537A0">
        <w:rPr>
          <w:sz w:val="23"/>
          <w:szCs w:val="23"/>
          <w:u w:val="single"/>
        </w:rPr>
        <w:t xml:space="preserve">Punti </w:t>
      </w:r>
      <w:r w:rsidR="005962BE">
        <w:rPr>
          <w:sz w:val="23"/>
          <w:szCs w:val="23"/>
          <w:u w:val="single"/>
        </w:rPr>
        <w:t>5</w:t>
      </w:r>
      <w:r w:rsidRPr="001537A0">
        <w:rPr>
          <w:sz w:val="23"/>
          <w:szCs w:val="23"/>
          <w:u w:val="single"/>
        </w:rPr>
        <w:t xml:space="preserve"> per ciascun titolo</w:t>
      </w:r>
      <w:r w:rsidRPr="004F7ACD">
        <w:rPr>
          <w:sz w:val="23"/>
          <w:szCs w:val="23"/>
          <w:u w:val="single"/>
        </w:rPr>
        <w:t xml:space="preserve"> </w:t>
      </w:r>
      <w:r w:rsidR="00790F59">
        <w:rPr>
          <w:sz w:val="23"/>
          <w:szCs w:val="23"/>
          <w:u w:val="single"/>
        </w:rPr>
        <w:t xml:space="preserve"> </w:t>
      </w:r>
    </w:p>
    <w:p w14:paraId="5C9115DD" w14:textId="529F1CD7" w:rsidR="00336276" w:rsidRDefault="00336276" w:rsidP="0034695A">
      <w:pPr>
        <w:pStyle w:val="Default"/>
        <w:rPr>
          <w:sz w:val="23"/>
          <w:szCs w:val="23"/>
        </w:rPr>
      </w:pPr>
    </w:p>
    <w:p w14:paraId="228236F3" w14:textId="6046B337" w:rsidR="005C7806" w:rsidRPr="00174F3C" w:rsidRDefault="005C7806" w:rsidP="00D57530">
      <w:pPr>
        <w:pStyle w:val="Default"/>
        <w:jc w:val="both"/>
        <w:rPr>
          <w:color w:val="auto"/>
          <w:sz w:val="23"/>
          <w:szCs w:val="23"/>
        </w:rPr>
      </w:pPr>
      <w:r w:rsidRPr="00174F3C">
        <w:rPr>
          <w:b/>
          <w:bCs/>
          <w:color w:val="auto"/>
          <w:sz w:val="23"/>
          <w:szCs w:val="23"/>
        </w:rPr>
        <w:t xml:space="preserve">c) </w:t>
      </w:r>
      <w:r w:rsidRPr="00174F3C">
        <w:rPr>
          <w:color w:val="auto"/>
          <w:sz w:val="23"/>
          <w:szCs w:val="23"/>
        </w:rPr>
        <w:t xml:space="preserve">Diploma di specializzazione universitario </w:t>
      </w:r>
      <w:r w:rsidRPr="00174F3C">
        <w:rPr>
          <w:i/>
          <w:iCs/>
          <w:color w:val="auto"/>
          <w:sz w:val="23"/>
          <w:szCs w:val="23"/>
        </w:rPr>
        <w:t xml:space="preserve">post </w:t>
      </w:r>
      <w:proofErr w:type="spellStart"/>
      <w:r w:rsidRPr="00174F3C">
        <w:rPr>
          <w:i/>
          <w:iCs/>
          <w:color w:val="auto"/>
          <w:sz w:val="23"/>
          <w:szCs w:val="23"/>
        </w:rPr>
        <w:t>lauream</w:t>
      </w:r>
      <w:proofErr w:type="spellEnd"/>
      <w:r w:rsidRPr="00174F3C">
        <w:rPr>
          <w:color w:val="auto"/>
          <w:sz w:val="23"/>
          <w:szCs w:val="23"/>
        </w:rPr>
        <w:t>, di durata pluriennale, conseguito presso una scuola di specializzazione</w:t>
      </w:r>
    </w:p>
    <w:p w14:paraId="3B04F482" w14:textId="5CC29114" w:rsidR="005C7806" w:rsidRPr="00174F3C" w:rsidRDefault="005C7806" w:rsidP="005C7806">
      <w:pPr>
        <w:pStyle w:val="Default"/>
        <w:rPr>
          <w:color w:val="auto"/>
          <w:sz w:val="23"/>
          <w:szCs w:val="23"/>
          <w:u w:val="single"/>
        </w:rPr>
      </w:pPr>
      <w:r w:rsidRPr="00174F3C">
        <w:rPr>
          <w:color w:val="auto"/>
          <w:sz w:val="23"/>
          <w:szCs w:val="23"/>
          <w:u w:val="single"/>
        </w:rPr>
        <w:t xml:space="preserve">Punti </w:t>
      </w:r>
      <w:r w:rsidR="00174F3C">
        <w:rPr>
          <w:color w:val="auto"/>
          <w:sz w:val="23"/>
          <w:szCs w:val="23"/>
          <w:u w:val="single"/>
        </w:rPr>
        <w:t>1,5</w:t>
      </w:r>
      <w:r w:rsidRPr="00174F3C">
        <w:rPr>
          <w:color w:val="auto"/>
          <w:sz w:val="23"/>
          <w:szCs w:val="23"/>
          <w:u w:val="single"/>
        </w:rPr>
        <w:t xml:space="preserve"> per ciascun titolo </w:t>
      </w:r>
    </w:p>
    <w:p w14:paraId="5059A4B7" w14:textId="5BC1DA30" w:rsidR="005C7806" w:rsidRDefault="005C7806" w:rsidP="0034695A">
      <w:pPr>
        <w:pStyle w:val="Default"/>
        <w:rPr>
          <w:sz w:val="23"/>
          <w:szCs w:val="23"/>
        </w:rPr>
      </w:pPr>
    </w:p>
    <w:p w14:paraId="28EE5926" w14:textId="2A8FEB99" w:rsidR="000C01CF" w:rsidRPr="00174F3C" w:rsidRDefault="00D57530" w:rsidP="00CB78FE">
      <w:pPr>
        <w:pStyle w:val="Default"/>
        <w:jc w:val="both"/>
        <w:rPr>
          <w:sz w:val="23"/>
          <w:szCs w:val="23"/>
        </w:rPr>
      </w:pPr>
      <w:r w:rsidRPr="00174F3C">
        <w:rPr>
          <w:b/>
          <w:bCs/>
          <w:sz w:val="23"/>
          <w:szCs w:val="23"/>
        </w:rPr>
        <w:t>d</w:t>
      </w:r>
      <w:r w:rsidR="000C01CF" w:rsidRPr="00174F3C">
        <w:rPr>
          <w:b/>
          <w:bCs/>
          <w:sz w:val="23"/>
          <w:szCs w:val="23"/>
        </w:rPr>
        <w:t xml:space="preserve">) </w:t>
      </w:r>
      <w:r w:rsidR="000C01CF" w:rsidRPr="00174F3C">
        <w:rPr>
          <w:sz w:val="23"/>
          <w:szCs w:val="23"/>
        </w:rPr>
        <w:t>Master universitario di secondo livello</w:t>
      </w:r>
      <w:r w:rsidR="00CB78FE" w:rsidRPr="00174F3C">
        <w:rPr>
          <w:sz w:val="23"/>
          <w:szCs w:val="23"/>
        </w:rPr>
        <w:t xml:space="preserve"> </w:t>
      </w:r>
      <w:bookmarkStart w:id="0" w:name="_Hlk102135204"/>
      <w:r w:rsidR="00CB78FE" w:rsidRPr="00174F3C">
        <w:rPr>
          <w:sz w:val="23"/>
          <w:szCs w:val="23"/>
        </w:rPr>
        <w:t>di durata almeno annuale</w:t>
      </w:r>
      <w:r w:rsidR="000C01CF" w:rsidRPr="00174F3C">
        <w:rPr>
          <w:sz w:val="23"/>
          <w:szCs w:val="23"/>
        </w:rPr>
        <w:t xml:space="preserve">, </w:t>
      </w:r>
      <w:r w:rsidR="00CB78FE" w:rsidRPr="00174F3C">
        <w:rPr>
          <w:sz w:val="23"/>
          <w:szCs w:val="23"/>
        </w:rPr>
        <w:t>corrispondente a 60 CFU e con esame finale,</w:t>
      </w:r>
      <w:r w:rsidR="000C01CF" w:rsidRPr="00174F3C">
        <w:rPr>
          <w:sz w:val="23"/>
          <w:szCs w:val="23"/>
        </w:rPr>
        <w:t xml:space="preserve"> rilasciato da Università italiane o estere</w:t>
      </w:r>
      <w:bookmarkEnd w:id="0"/>
    </w:p>
    <w:p w14:paraId="3EF3CBFE" w14:textId="746359C3" w:rsidR="005C7806" w:rsidRPr="004F7ACD" w:rsidRDefault="005C7806" w:rsidP="005C7806">
      <w:pPr>
        <w:pStyle w:val="Default"/>
        <w:rPr>
          <w:sz w:val="23"/>
          <w:szCs w:val="23"/>
          <w:u w:val="single"/>
        </w:rPr>
      </w:pPr>
      <w:r w:rsidRPr="00174F3C">
        <w:rPr>
          <w:sz w:val="23"/>
          <w:szCs w:val="23"/>
          <w:u w:val="single"/>
        </w:rPr>
        <w:t xml:space="preserve">Punti </w:t>
      </w:r>
      <w:r w:rsidR="00D57530" w:rsidRPr="00174F3C">
        <w:rPr>
          <w:sz w:val="23"/>
          <w:szCs w:val="23"/>
          <w:u w:val="single"/>
        </w:rPr>
        <w:t>1</w:t>
      </w:r>
      <w:r w:rsidRPr="00174F3C">
        <w:rPr>
          <w:sz w:val="23"/>
          <w:szCs w:val="23"/>
          <w:u w:val="single"/>
        </w:rPr>
        <w:t xml:space="preserve"> per ciascun titolo</w:t>
      </w:r>
      <w:r w:rsidRPr="004F7ACD">
        <w:rPr>
          <w:sz w:val="23"/>
          <w:szCs w:val="23"/>
          <w:u w:val="single"/>
        </w:rPr>
        <w:t xml:space="preserve"> </w:t>
      </w:r>
    </w:p>
    <w:p w14:paraId="32C77257" w14:textId="7C8068D4" w:rsidR="000C01CF" w:rsidRDefault="000C01CF" w:rsidP="0034695A">
      <w:pPr>
        <w:pStyle w:val="Default"/>
        <w:rPr>
          <w:b/>
          <w:bCs/>
          <w:sz w:val="23"/>
          <w:szCs w:val="23"/>
        </w:rPr>
      </w:pPr>
    </w:p>
    <w:p w14:paraId="654278C3" w14:textId="2FD442D3" w:rsidR="001F7A5D" w:rsidRPr="00174F3C" w:rsidRDefault="00D57530" w:rsidP="00CB78FE">
      <w:pPr>
        <w:pStyle w:val="Default"/>
        <w:jc w:val="both"/>
        <w:rPr>
          <w:b/>
          <w:bCs/>
          <w:sz w:val="23"/>
          <w:szCs w:val="23"/>
        </w:rPr>
      </w:pPr>
      <w:r w:rsidRPr="00174F3C">
        <w:rPr>
          <w:b/>
          <w:bCs/>
          <w:sz w:val="23"/>
          <w:szCs w:val="23"/>
        </w:rPr>
        <w:t>e</w:t>
      </w:r>
      <w:r w:rsidR="001F7A5D" w:rsidRPr="00174F3C">
        <w:rPr>
          <w:b/>
          <w:bCs/>
          <w:sz w:val="23"/>
          <w:szCs w:val="23"/>
        </w:rPr>
        <w:t xml:space="preserve">) </w:t>
      </w:r>
      <w:r w:rsidR="001F7A5D" w:rsidRPr="00174F3C">
        <w:rPr>
          <w:sz w:val="23"/>
          <w:szCs w:val="23"/>
        </w:rPr>
        <w:t xml:space="preserve">Master universitario di primo livello </w:t>
      </w:r>
      <w:r w:rsidR="00CB78FE" w:rsidRPr="00174F3C">
        <w:rPr>
          <w:sz w:val="23"/>
          <w:szCs w:val="23"/>
        </w:rPr>
        <w:t>di durata almeno annuale, corrispondente a 60 CFU e con esame finale, rilasciato da Università italiane o estere</w:t>
      </w:r>
    </w:p>
    <w:p w14:paraId="29E5933C" w14:textId="0EE891F8" w:rsidR="005C7806" w:rsidRPr="004F7ACD" w:rsidRDefault="005C7806" w:rsidP="005C7806">
      <w:pPr>
        <w:pStyle w:val="Default"/>
        <w:rPr>
          <w:sz w:val="23"/>
          <w:szCs w:val="23"/>
          <w:u w:val="single"/>
        </w:rPr>
      </w:pPr>
      <w:r w:rsidRPr="00174F3C">
        <w:rPr>
          <w:sz w:val="23"/>
          <w:szCs w:val="23"/>
          <w:u w:val="single"/>
        </w:rPr>
        <w:t xml:space="preserve">Punti </w:t>
      </w:r>
      <w:r w:rsidR="00174F3C">
        <w:rPr>
          <w:sz w:val="23"/>
          <w:szCs w:val="23"/>
          <w:u w:val="single"/>
        </w:rPr>
        <w:t>0,5</w:t>
      </w:r>
      <w:r w:rsidRPr="00174F3C">
        <w:rPr>
          <w:sz w:val="23"/>
          <w:szCs w:val="23"/>
          <w:u w:val="single"/>
        </w:rPr>
        <w:t xml:space="preserve"> per ciascun titolo</w:t>
      </w:r>
      <w:r w:rsidRPr="004F7ACD">
        <w:rPr>
          <w:sz w:val="23"/>
          <w:szCs w:val="23"/>
          <w:u w:val="single"/>
        </w:rPr>
        <w:t xml:space="preserve"> </w:t>
      </w:r>
    </w:p>
    <w:p w14:paraId="550E996F" w14:textId="77777777" w:rsidR="001F7A5D" w:rsidRDefault="001F7A5D" w:rsidP="0034695A">
      <w:pPr>
        <w:pStyle w:val="Default"/>
        <w:rPr>
          <w:b/>
          <w:bCs/>
          <w:sz w:val="23"/>
          <w:szCs w:val="23"/>
        </w:rPr>
      </w:pPr>
    </w:p>
    <w:p w14:paraId="1C0B27D3" w14:textId="14569F00" w:rsidR="00CB78FE" w:rsidRPr="00174F3C" w:rsidRDefault="00D57530" w:rsidP="00D57530">
      <w:pPr>
        <w:pStyle w:val="Default"/>
        <w:jc w:val="both"/>
        <w:rPr>
          <w:sz w:val="23"/>
          <w:szCs w:val="23"/>
          <w:u w:val="single"/>
        </w:rPr>
      </w:pPr>
      <w:r w:rsidRPr="00174F3C">
        <w:rPr>
          <w:b/>
          <w:bCs/>
        </w:rPr>
        <w:t>f</w:t>
      </w:r>
      <w:r w:rsidR="00CB78FE" w:rsidRPr="00174F3C">
        <w:rPr>
          <w:b/>
          <w:bCs/>
        </w:rPr>
        <w:t>)</w:t>
      </w:r>
      <w:r w:rsidR="00CB78FE" w:rsidRPr="00174F3C">
        <w:t xml:space="preserve"> </w:t>
      </w:r>
      <w:r w:rsidR="005C7806" w:rsidRPr="00174F3C">
        <w:t>C</w:t>
      </w:r>
      <w:r w:rsidR="00CB78FE" w:rsidRPr="00174F3C">
        <w:t xml:space="preserve">orso di perfezionamento </w:t>
      </w:r>
      <w:r w:rsidR="00CB78FE" w:rsidRPr="00174F3C">
        <w:rPr>
          <w:i/>
          <w:iCs/>
          <w:sz w:val="23"/>
          <w:szCs w:val="23"/>
        </w:rPr>
        <w:t>post</w:t>
      </w:r>
      <w:r w:rsidR="00CB78FE" w:rsidRPr="00174F3C">
        <w:rPr>
          <w:i/>
          <w:iCs/>
        </w:rPr>
        <w:t xml:space="preserve"> </w:t>
      </w:r>
      <w:proofErr w:type="spellStart"/>
      <w:r w:rsidR="00CB78FE" w:rsidRPr="00174F3C">
        <w:rPr>
          <w:i/>
          <w:iCs/>
        </w:rPr>
        <w:t>lauream</w:t>
      </w:r>
      <w:proofErr w:type="spellEnd"/>
      <w:r w:rsidR="00CB78FE" w:rsidRPr="00174F3C">
        <w:t xml:space="preserve"> </w:t>
      </w:r>
      <w:r w:rsidR="00CB78FE" w:rsidRPr="00174F3C">
        <w:rPr>
          <w:sz w:val="23"/>
          <w:szCs w:val="23"/>
        </w:rPr>
        <w:t>di durata almeno annuale, con esame finale, rilasciato da Università italiane o estere</w:t>
      </w:r>
    </w:p>
    <w:p w14:paraId="168862A1" w14:textId="1C567545" w:rsidR="005C7806" w:rsidRPr="004F7ACD" w:rsidRDefault="005C7806" w:rsidP="005C7806">
      <w:pPr>
        <w:pStyle w:val="Default"/>
        <w:rPr>
          <w:sz w:val="23"/>
          <w:szCs w:val="23"/>
          <w:u w:val="single"/>
        </w:rPr>
      </w:pPr>
      <w:r w:rsidRPr="00174F3C">
        <w:rPr>
          <w:sz w:val="23"/>
          <w:szCs w:val="23"/>
          <w:u w:val="single"/>
        </w:rPr>
        <w:t xml:space="preserve">Punti </w:t>
      </w:r>
      <w:r w:rsidR="00174F3C">
        <w:rPr>
          <w:sz w:val="23"/>
          <w:szCs w:val="23"/>
          <w:u w:val="single"/>
        </w:rPr>
        <w:t>0,5</w:t>
      </w:r>
      <w:r w:rsidRPr="00174F3C">
        <w:rPr>
          <w:sz w:val="23"/>
          <w:szCs w:val="23"/>
          <w:u w:val="single"/>
        </w:rPr>
        <w:t xml:space="preserve"> per ciascun titolo</w:t>
      </w:r>
      <w:r w:rsidRPr="004F7ACD">
        <w:rPr>
          <w:sz w:val="23"/>
          <w:szCs w:val="23"/>
          <w:u w:val="single"/>
        </w:rPr>
        <w:t xml:space="preserve"> </w:t>
      </w:r>
    </w:p>
    <w:p w14:paraId="7F9CE353" w14:textId="77777777" w:rsidR="00CB78FE" w:rsidRDefault="00CB78FE" w:rsidP="0034695A">
      <w:pPr>
        <w:pStyle w:val="Default"/>
        <w:rPr>
          <w:sz w:val="23"/>
          <w:szCs w:val="23"/>
          <w:u w:val="single"/>
        </w:rPr>
      </w:pPr>
    </w:p>
    <w:p w14:paraId="76604C43" w14:textId="2072C1D3" w:rsidR="0034695A" w:rsidRDefault="00B23C14" w:rsidP="007E76A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g</w:t>
      </w:r>
      <w:r w:rsidR="0034695A">
        <w:rPr>
          <w:b/>
          <w:bCs/>
          <w:sz w:val="23"/>
          <w:szCs w:val="23"/>
        </w:rPr>
        <w:t xml:space="preserve">) </w:t>
      </w:r>
      <w:r w:rsidR="0034695A">
        <w:rPr>
          <w:sz w:val="23"/>
          <w:szCs w:val="23"/>
        </w:rPr>
        <w:t xml:space="preserve">Certificazione linguistica, secondo la normativa vigente, di livello almeno B2 del QCER (Quadro Comune Europeo di Riferimento) in lingua inglese </w:t>
      </w:r>
    </w:p>
    <w:p w14:paraId="17AEE28B" w14:textId="2B00367A" w:rsidR="0034695A" w:rsidRPr="005962BE" w:rsidRDefault="005962BE" w:rsidP="0034695A">
      <w:pPr>
        <w:pStyle w:val="Default"/>
        <w:rPr>
          <w:color w:val="auto"/>
          <w:u w:val="single"/>
        </w:rPr>
      </w:pPr>
      <w:r w:rsidRPr="005962BE">
        <w:rPr>
          <w:color w:val="auto"/>
          <w:u w:val="single"/>
        </w:rPr>
        <w:t>B2 p</w:t>
      </w:r>
      <w:r w:rsidR="0034695A" w:rsidRPr="005962BE">
        <w:rPr>
          <w:color w:val="auto"/>
          <w:u w:val="single"/>
        </w:rPr>
        <w:t>unt</w:t>
      </w:r>
      <w:r w:rsidRPr="005962BE">
        <w:rPr>
          <w:color w:val="auto"/>
          <w:u w:val="single"/>
        </w:rPr>
        <w:t>i</w:t>
      </w:r>
      <w:r w:rsidR="0034695A" w:rsidRPr="005962BE">
        <w:rPr>
          <w:color w:val="auto"/>
          <w:u w:val="single"/>
        </w:rPr>
        <w:t xml:space="preserve"> </w:t>
      </w:r>
      <w:r w:rsidR="00B23C14" w:rsidRPr="005962BE">
        <w:rPr>
          <w:color w:val="auto"/>
          <w:u w:val="single"/>
        </w:rPr>
        <w:t>1</w:t>
      </w:r>
      <w:r w:rsidR="0034695A" w:rsidRPr="005962BE">
        <w:rPr>
          <w:color w:val="auto"/>
          <w:u w:val="single"/>
        </w:rPr>
        <w:t xml:space="preserve"> </w:t>
      </w:r>
    </w:p>
    <w:p w14:paraId="5C7636BD" w14:textId="77777777" w:rsidR="008E38B6" w:rsidRPr="005962BE" w:rsidRDefault="008E38B6" w:rsidP="008E38B6">
      <w:pPr>
        <w:rPr>
          <w:sz w:val="22"/>
          <w:szCs w:val="22"/>
          <w:u w:val="single"/>
        </w:rPr>
      </w:pPr>
      <w:r w:rsidRPr="005962BE">
        <w:rPr>
          <w:u w:val="single"/>
        </w:rPr>
        <w:t>C1 punti 1,5</w:t>
      </w:r>
    </w:p>
    <w:p w14:paraId="3E1EE04E" w14:textId="77777777" w:rsidR="008E38B6" w:rsidRPr="005962BE" w:rsidRDefault="008E38B6" w:rsidP="008E38B6">
      <w:pPr>
        <w:rPr>
          <w:u w:val="single"/>
        </w:rPr>
      </w:pPr>
      <w:r w:rsidRPr="005962BE">
        <w:rPr>
          <w:u w:val="single"/>
        </w:rPr>
        <w:t>C2 punti 2</w:t>
      </w:r>
    </w:p>
    <w:p w14:paraId="446485A7" w14:textId="77777777" w:rsidR="00DF1AD2" w:rsidRPr="005962BE" w:rsidRDefault="00DF1AD2" w:rsidP="0034695A">
      <w:pPr>
        <w:pStyle w:val="Default"/>
        <w:rPr>
          <w:sz w:val="23"/>
          <w:szCs w:val="23"/>
          <w:u w:val="single"/>
        </w:rPr>
      </w:pPr>
    </w:p>
    <w:p w14:paraId="079F3347" w14:textId="77777777" w:rsidR="004F7ACD" w:rsidRDefault="004F7ACD" w:rsidP="0034695A">
      <w:pPr>
        <w:pStyle w:val="Default"/>
        <w:rPr>
          <w:sz w:val="23"/>
          <w:szCs w:val="23"/>
        </w:rPr>
      </w:pPr>
    </w:p>
    <w:p w14:paraId="2B35BA07" w14:textId="1B21C0B4" w:rsidR="0034695A" w:rsidRDefault="0034695A" w:rsidP="0034695A">
      <w:pPr>
        <w:pStyle w:val="Default"/>
        <w:spacing w:after="25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 w:rsidRPr="004F7ACD">
        <w:rPr>
          <w:b/>
          <w:bCs/>
          <w:sz w:val="23"/>
          <w:szCs w:val="23"/>
          <w:u w:val="single"/>
        </w:rPr>
        <w:t>TITOLI SCIENTIFICI</w:t>
      </w:r>
      <w:r>
        <w:rPr>
          <w:b/>
          <w:bCs/>
          <w:sz w:val="23"/>
          <w:szCs w:val="23"/>
        </w:rPr>
        <w:t xml:space="preserve"> (fino a un massimo di </w:t>
      </w:r>
      <w:r w:rsidR="006637A9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punti) </w:t>
      </w:r>
    </w:p>
    <w:p w14:paraId="472E559D" w14:textId="77777777" w:rsidR="0034695A" w:rsidRDefault="0034695A" w:rsidP="00D5753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Monografie </w:t>
      </w:r>
    </w:p>
    <w:p w14:paraId="63AF7E8D" w14:textId="56A9B7F0" w:rsidR="0034695A" w:rsidRPr="004F7ACD" w:rsidRDefault="0034695A" w:rsidP="00D57530">
      <w:pPr>
        <w:pStyle w:val="Default"/>
        <w:jc w:val="both"/>
        <w:rPr>
          <w:sz w:val="23"/>
          <w:szCs w:val="23"/>
          <w:u w:val="single"/>
        </w:rPr>
      </w:pPr>
      <w:r w:rsidRPr="004F7ACD">
        <w:rPr>
          <w:sz w:val="23"/>
          <w:szCs w:val="23"/>
          <w:u w:val="single"/>
        </w:rPr>
        <w:t xml:space="preserve">Punti </w:t>
      </w:r>
      <w:r w:rsidR="006637A9">
        <w:rPr>
          <w:sz w:val="23"/>
          <w:szCs w:val="23"/>
          <w:u w:val="single"/>
        </w:rPr>
        <w:t>1</w:t>
      </w:r>
      <w:r w:rsidRPr="004F7ACD">
        <w:rPr>
          <w:sz w:val="23"/>
          <w:szCs w:val="23"/>
          <w:u w:val="single"/>
        </w:rPr>
        <w:t xml:space="preserve"> </w:t>
      </w:r>
    </w:p>
    <w:p w14:paraId="1BDAF492" w14:textId="77777777" w:rsidR="004F7ACD" w:rsidRDefault="004F7ACD" w:rsidP="00D57530">
      <w:pPr>
        <w:pStyle w:val="Default"/>
        <w:jc w:val="both"/>
        <w:rPr>
          <w:sz w:val="23"/>
          <w:szCs w:val="23"/>
        </w:rPr>
      </w:pPr>
    </w:p>
    <w:p w14:paraId="5E96C76E" w14:textId="1EC73C00" w:rsidR="0034695A" w:rsidRDefault="0034695A" w:rsidP="00D5753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>Ricerche e pubblicazioni scientifiche a stampa, o di carattere multimediale</w:t>
      </w:r>
      <w:r w:rsidRPr="00F64356">
        <w:rPr>
          <w:sz w:val="23"/>
          <w:szCs w:val="23"/>
        </w:rPr>
        <w:t>,</w:t>
      </w:r>
      <w:r w:rsidR="00155725" w:rsidRPr="00F64356">
        <w:rPr>
          <w:sz w:val="23"/>
          <w:szCs w:val="23"/>
        </w:rPr>
        <w:t xml:space="preserve"> con indicazione del codice ISBN</w:t>
      </w:r>
      <w:r w:rsidR="006637A9" w:rsidRPr="00F64356">
        <w:rPr>
          <w:sz w:val="23"/>
          <w:szCs w:val="23"/>
        </w:rPr>
        <w:t>:</w:t>
      </w:r>
    </w:p>
    <w:p w14:paraId="5F0C1B24" w14:textId="15E65C17" w:rsidR="0034695A" w:rsidRPr="00D17E76" w:rsidRDefault="0034695A" w:rsidP="00D57530">
      <w:pPr>
        <w:pStyle w:val="Default"/>
        <w:jc w:val="both"/>
        <w:rPr>
          <w:sz w:val="23"/>
          <w:szCs w:val="23"/>
          <w:u w:val="single"/>
        </w:rPr>
      </w:pPr>
      <w:r w:rsidRPr="00D17E76">
        <w:rPr>
          <w:sz w:val="23"/>
          <w:szCs w:val="23"/>
          <w:u w:val="single"/>
        </w:rPr>
        <w:lastRenderedPageBreak/>
        <w:t xml:space="preserve">Punti </w:t>
      </w:r>
      <w:r w:rsidR="006637A9">
        <w:rPr>
          <w:sz w:val="23"/>
          <w:szCs w:val="23"/>
          <w:u w:val="single"/>
        </w:rPr>
        <w:t>0,5</w:t>
      </w:r>
      <w:r w:rsidRPr="00D17E76">
        <w:rPr>
          <w:sz w:val="23"/>
          <w:szCs w:val="23"/>
          <w:u w:val="single"/>
        </w:rPr>
        <w:t xml:space="preserve"> per ciascuna pubblicazione o ricerca</w:t>
      </w:r>
      <w:r w:rsidR="006637A9">
        <w:rPr>
          <w:sz w:val="23"/>
          <w:szCs w:val="23"/>
          <w:u w:val="single"/>
        </w:rPr>
        <w:t>.</w:t>
      </w:r>
      <w:r w:rsidRPr="00D17E76">
        <w:rPr>
          <w:sz w:val="23"/>
          <w:szCs w:val="23"/>
          <w:u w:val="single"/>
        </w:rPr>
        <w:t xml:space="preserve"> </w:t>
      </w:r>
    </w:p>
    <w:p w14:paraId="3707670E" w14:textId="77777777" w:rsidR="00D17E76" w:rsidRPr="00D17E76" w:rsidRDefault="00D17E76" w:rsidP="00D57530">
      <w:pPr>
        <w:pStyle w:val="Default"/>
        <w:jc w:val="both"/>
        <w:rPr>
          <w:sz w:val="23"/>
          <w:szCs w:val="23"/>
          <w:u w:val="single"/>
        </w:rPr>
      </w:pPr>
    </w:p>
    <w:p w14:paraId="7788A7DD" w14:textId="2F6A8354" w:rsidR="0034695A" w:rsidRDefault="0034695A" w:rsidP="00D57530">
      <w:pPr>
        <w:pStyle w:val="Default"/>
        <w:jc w:val="both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N.B. </w:t>
      </w:r>
      <w:r>
        <w:rPr>
          <w:sz w:val="23"/>
          <w:szCs w:val="23"/>
        </w:rPr>
        <w:t xml:space="preserve">I titoli scientifici sono valutabili solo se il nome del candidato viene indicato espressamente come autore o come coautore della pubblicazione. Non sono prese in considerazione generiche dichiarazioni di partecipazione ai lavori di stesura di pubblicazioni cartacee o digitali </w:t>
      </w:r>
    </w:p>
    <w:p w14:paraId="509CAFF0" w14:textId="77777777" w:rsidR="0034695A" w:rsidRDefault="0034695A" w:rsidP="0034695A">
      <w:pPr>
        <w:pStyle w:val="Default"/>
        <w:rPr>
          <w:color w:val="auto"/>
        </w:rPr>
      </w:pPr>
    </w:p>
    <w:p w14:paraId="6871AC98" w14:textId="77777777" w:rsidR="00174F3C" w:rsidRDefault="00174F3C" w:rsidP="0034695A">
      <w:pPr>
        <w:pStyle w:val="Default"/>
        <w:spacing w:after="256"/>
        <w:rPr>
          <w:b/>
          <w:bCs/>
          <w:color w:val="auto"/>
          <w:sz w:val="23"/>
          <w:szCs w:val="23"/>
        </w:rPr>
      </w:pPr>
    </w:p>
    <w:p w14:paraId="432DBC0B" w14:textId="1DF20334" w:rsidR="0034695A" w:rsidRDefault="0034695A" w:rsidP="0034695A">
      <w:pPr>
        <w:pStyle w:val="Default"/>
        <w:spacing w:after="256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</w:t>
      </w:r>
      <w:r w:rsidRPr="00D17E76">
        <w:rPr>
          <w:b/>
          <w:bCs/>
          <w:color w:val="auto"/>
          <w:sz w:val="23"/>
          <w:szCs w:val="23"/>
          <w:u w:val="single"/>
        </w:rPr>
        <w:t>TITOLI PROFESSIONALI</w:t>
      </w:r>
      <w:r>
        <w:rPr>
          <w:b/>
          <w:bCs/>
          <w:color w:val="auto"/>
          <w:sz w:val="23"/>
          <w:szCs w:val="23"/>
        </w:rPr>
        <w:t xml:space="preserve"> (fino a un massimo di </w:t>
      </w:r>
      <w:r w:rsidR="00261A19">
        <w:rPr>
          <w:b/>
          <w:bCs/>
          <w:color w:val="auto"/>
          <w:sz w:val="23"/>
          <w:szCs w:val="23"/>
        </w:rPr>
        <w:t>1</w:t>
      </w:r>
      <w:r w:rsidR="006637A9">
        <w:rPr>
          <w:b/>
          <w:bCs/>
          <w:color w:val="auto"/>
          <w:sz w:val="23"/>
          <w:szCs w:val="23"/>
        </w:rPr>
        <w:t>8</w:t>
      </w:r>
      <w:r>
        <w:rPr>
          <w:b/>
          <w:bCs/>
          <w:color w:val="auto"/>
          <w:sz w:val="23"/>
          <w:szCs w:val="23"/>
        </w:rPr>
        <w:t xml:space="preserve"> punti) </w:t>
      </w:r>
    </w:p>
    <w:p w14:paraId="4C93D1AE" w14:textId="77777777" w:rsidR="0034695A" w:rsidRDefault="0034695A" w:rsidP="00D5753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a) </w:t>
      </w:r>
      <w:r>
        <w:rPr>
          <w:color w:val="auto"/>
          <w:sz w:val="23"/>
          <w:szCs w:val="23"/>
        </w:rPr>
        <w:t>Anni di servizio effettivo prestato nella scuola in qualità di docente (</w:t>
      </w:r>
      <w:r>
        <w:rPr>
          <w:i/>
          <w:iCs/>
          <w:color w:val="auto"/>
          <w:sz w:val="23"/>
          <w:szCs w:val="23"/>
        </w:rPr>
        <w:t xml:space="preserve">non vanno computati gli anni di cui al successivo punto c) </w:t>
      </w:r>
    </w:p>
    <w:p w14:paraId="6F7AD95E" w14:textId="7A082422" w:rsidR="0034695A" w:rsidRDefault="0034695A" w:rsidP="0034695A">
      <w:pPr>
        <w:pStyle w:val="Default"/>
        <w:rPr>
          <w:color w:val="auto"/>
          <w:sz w:val="23"/>
          <w:szCs w:val="23"/>
          <w:u w:val="single"/>
        </w:rPr>
      </w:pPr>
      <w:r w:rsidRPr="00D17E76">
        <w:rPr>
          <w:color w:val="auto"/>
          <w:sz w:val="23"/>
          <w:szCs w:val="23"/>
          <w:u w:val="single"/>
        </w:rPr>
        <w:t xml:space="preserve">Punti </w:t>
      </w:r>
      <w:r w:rsidR="00DD7342">
        <w:rPr>
          <w:color w:val="auto"/>
          <w:sz w:val="23"/>
          <w:szCs w:val="23"/>
          <w:u w:val="single"/>
        </w:rPr>
        <w:t>0,5</w:t>
      </w:r>
      <w:r w:rsidRPr="00D17E76">
        <w:rPr>
          <w:color w:val="auto"/>
          <w:sz w:val="23"/>
          <w:szCs w:val="23"/>
          <w:u w:val="single"/>
        </w:rPr>
        <w:t xml:space="preserve"> per ogni anno di servizio: massimo punti</w:t>
      </w:r>
      <w:r w:rsidR="006637A9">
        <w:rPr>
          <w:color w:val="auto"/>
          <w:sz w:val="23"/>
          <w:szCs w:val="23"/>
          <w:u w:val="single"/>
        </w:rPr>
        <w:t xml:space="preserve"> </w:t>
      </w:r>
      <w:r w:rsidR="00DD7342">
        <w:rPr>
          <w:color w:val="auto"/>
          <w:sz w:val="23"/>
          <w:szCs w:val="23"/>
          <w:u w:val="single"/>
        </w:rPr>
        <w:t>6</w:t>
      </w:r>
      <w:r w:rsidR="00A72031">
        <w:rPr>
          <w:color w:val="auto"/>
          <w:sz w:val="23"/>
          <w:szCs w:val="23"/>
          <w:u w:val="single"/>
        </w:rPr>
        <w:t>;</w:t>
      </w:r>
      <w:r w:rsidRPr="00D17E76">
        <w:rPr>
          <w:color w:val="auto"/>
          <w:sz w:val="23"/>
          <w:szCs w:val="23"/>
          <w:u w:val="single"/>
        </w:rPr>
        <w:t xml:space="preserve"> </w:t>
      </w:r>
    </w:p>
    <w:p w14:paraId="200C865B" w14:textId="77777777" w:rsidR="00D17E76" w:rsidRPr="00D17E76" w:rsidRDefault="00D17E76" w:rsidP="0034695A">
      <w:pPr>
        <w:pStyle w:val="Default"/>
        <w:rPr>
          <w:color w:val="auto"/>
          <w:sz w:val="23"/>
          <w:szCs w:val="23"/>
          <w:u w:val="single"/>
        </w:rPr>
      </w:pPr>
    </w:p>
    <w:p w14:paraId="56F1D698" w14:textId="43C2A806" w:rsidR="0034695A" w:rsidRDefault="0034695A" w:rsidP="002A6769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b) </w:t>
      </w:r>
      <w:r>
        <w:rPr>
          <w:color w:val="auto"/>
          <w:sz w:val="23"/>
          <w:szCs w:val="23"/>
        </w:rPr>
        <w:t xml:space="preserve">Anni di servizio effettivo prestato nella scuola in qualità di dirigente scolastico </w:t>
      </w:r>
      <w:r>
        <w:rPr>
          <w:i/>
          <w:iCs/>
          <w:color w:val="auto"/>
          <w:sz w:val="23"/>
          <w:szCs w:val="23"/>
        </w:rPr>
        <w:t xml:space="preserve">(sono valutati i servizi effettivamente prestati per almeno 180 giorni - non vanno computati gli anni di cui al successivo punto c) </w:t>
      </w:r>
    </w:p>
    <w:p w14:paraId="3C82F491" w14:textId="2ABDFB23" w:rsidR="0034695A" w:rsidRDefault="0034695A" w:rsidP="0034695A">
      <w:pPr>
        <w:pStyle w:val="Default"/>
        <w:rPr>
          <w:color w:val="auto"/>
          <w:sz w:val="23"/>
          <w:szCs w:val="23"/>
          <w:u w:val="single"/>
        </w:rPr>
      </w:pPr>
      <w:r w:rsidRPr="00D17E76">
        <w:rPr>
          <w:color w:val="auto"/>
          <w:sz w:val="23"/>
          <w:szCs w:val="23"/>
          <w:u w:val="single"/>
        </w:rPr>
        <w:t xml:space="preserve">Punti </w:t>
      </w:r>
      <w:r w:rsidR="00DD7342">
        <w:rPr>
          <w:color w:val="auto"/>
          <w:sz w:val="23"/>
          <w:szCs w:val="23"/>
          <w:u w:val="single"/>
        </w:rPr>
        <w:t>1</w:t>
      </w:r>
      <w:r w:rsidRPr="00D17E76">
        <w:rPr>
          <w:color w:val="auto"/>
          <w:sz w:val="23"/>
          <w:szCs w:val="23"/>
          <w:u w:val="single"/>
        </w:rPr>
        <w:t xml:space="preserve"> per ogni anno di servizio di ruolo: massimo punti</w:t>
      </w:r>
      <w:r w:rsidR="006637A9">
        <w:rPr>
          <w:color w:val="auto"/>
          <w:sz w:val="23"/>
          <w:szCs w:val="23"/>
          <w:u w:val="single"/>
        </w:rPr>
        <w:t xml:space="preserve"> </w:t>
      </w:r>
      <w:r w:rsidR="00DD7342">
        <w:rPr>
          <w:color w:val="auto"/>
          <w:sz w:val="23"/>
          <w:szCs w:val="23"/>
          <w:u w:val="single"/>
        </w:rPr>
        <w:t>6</w:t>
      </w:r>
      <w:r w:rsidR="00A72031">
        <w:rPr>
          <w:color w:val="auto"/>
          <w:sz w:val="23"/>
          <w:szCs w:val="23"/>
          <w:u w:val="single"/>
        </w:rPr>
        <w:t>;</w:t>
      </w:r>
      <w:r w:rsidRPr="00D17E76">
        <w:rPr>
          <w:color w:val="auto"/>
          <w:sz w:val="23"/>
          <w:szCs w:val="23"/>
          <w:u w:val="single"/>
        </w:rPr>
        <w:t xml:space="preserve"> </w:t>
      </w:r>
    </w:p>
    <w:p w14:paraId="78AED711" w14:textId="77777777" w:rsidR="00D17E76" w:rsidRPr="00D17E76" w:rsidRDefault="00D17E76" w:rsidP="0034695A">
      <w:pPr>
        <w:pStyle w:val="Default"/>
        <w:rPr>
          <w:color w:val="auto"/>
          <w:sz w:val="23"/>
          <w:szCs w:val="23"/>
          <w:u w:val="single"/>
        </w:rPr>
      </w:pPr>
    </w:p>
    <w:p w14:paraId="06ED2FFA" w14:textId="5F19B8C1" w:rsidR="0034695A" w:rsidRDefault="0034695A" w:rsidP="002A6769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c) </w:t>
      </w:r>
      <w:bookmarkStart w:id="1" w:name="_Hlk104389898"/>
      <w:r>
        <w:rPr>
          <w:color w:val="auto"/>
          <w:sz w:val="23"/>
          <w:szCs w:val="23"/>
        </w:rPr>
        <w:t>Servizio prestato presso l’Amministrazione scolastica centrale e periferica</w:t>
      </w:r>
      <w:bookmarkEnd w:id="1"/>
      <w:r>
        <w:rPr>
          <w:color w:val="auto"/>
          <w:sz w:val="23"/>
          <w:szCs w:val="23"/>
        </w:rPr>
        <w:t xml:space="preserve"> ai sensi dell’art. 26, comma 8, della legge 448/98</w:t>
      </w:r>
    </w:p>
    <w:p w14:paraId="0BF038FB" w14:textId="37E8203D" w:rsidR="0034695A" w:rsidRDefault="0034695A" w:rsidP="0034695A">
      <w:pPr>
        <w:pStyle w:val="Default"/>
        <w:rPr>
          <w:color w:val="auto"/>
          <w:sz w:val="23"/>
          <w:szCs w:val="23"/>
          <w:u w:val="single"/>
        </w:rPr>
      </w:pPr>
      <w:bookmarkStart w:id="2" w:name="_Hlk104389950"/>
      <w:r w:rsidRPr="00D17E76">
        <w:rPr>
          <w:color w:val="auto"/>
          <w:sz w:val="23"/>
          <w:szCs w:val="23"/>
          <w:u w:val="single"/>
        </w:rPr>
        <w:t xml:space="preserve">Punti </w:t>
      </w:r>
      <w:r w:rsidR="00DD7342">
        <w:rPr>
          <w:color w:val="auto"/>
          <w:sz w:val="23"/>
          <w:szCs w:val="23"/>
          <w:u w:val="single"/>
        </w:rPr>
        <w:t>1,5</w:t>
      </w:r>
      <w:r w:rsidRPr="00D17E76">
        <w:rPr>
          <w:color w:val="auto"/>
          <w:sz w:val="23"/>
          <w:szCs w:val="23"/>
          <w:u w:val="single"/>
        </w:rPr>
        <w:t xml:space="preserve"> per ogni anno di servizio: massimo punti </w:t>
      </w:r>
      <w:r w:rsidR="00DD7342">
        <w:rPr>
          <w:color w:val="auto"/>
          <w:sz w:val="23"/>
          <w:szCs w:val="23"/>
          <w:u w:val="single"/>
        </w:rPr>
        <w:t>9</w:t>
      </w:r>
      <w:r w:rsidR="00A72031">
        <w:rPr>
          <w:color w:val="auto"/>
          <w:sz w:val="23"/>
          <w:szCs w:val="23"/>
          <w:u w:val="single"/>
        </w:rPr>
        <w:t>;</w:t>
      </w:r>
    </w:p>
    <w:bookmarkEnd w:id="2"/>
    <w:p w14:paraId="4936289D" w14:textId="43C70B5C" w:rsidR="00D17E76" w:rsidRDefault="00D17E76" w:rsidP="0034695A">
      <w:pPr>
        <w:pStyle w:val="Default"/>
        <w:rPr>
          <w:color w:val="auto"/>
          <w:sz w:val="23"/>
          <w:szCs w:val="23"/>
          <w:u w:val="single"/>
        </w:rPr>
      </w:pPr>
    </w:p>
    <w:p w14:paraId="460BA269" w14:textId="19280065" w:rsidR="004F77DA" w:rsidRDefault="004F77DA" w:rsidP="0034695A">
      <w:pPr>
        <w:pStyle w:val="Default"/>
        <w:rPr>
          <w:color w:val="auto"/>
          <w:sz w:val="23"/>
          <w:szCs w:val="23"/>
        </w:rPr>
      </w:pPr>
      <w:r w:rsidRPr="004171FE">
        <w:rPr>
          <w:b/>
          <w:bCs/>
          <w:color w:val="auto"/>
          <w:sz w:val="23"/>
          <w:szCs w:val="23"/>
        </w:rPr>
        <w:t>d</w:t>
      </w:r>
      <w:r w:rsidRPr="004F77DA">
        <w:rPr>
          <w:color w:val="auto"/>
          <w:sz w:val="23"/>
          <w:szCs w:val="23"/>
        </w:rPr>
        <w:t>) Servizio prestato presso l’Amministrazione scolastica centrale e periferica</w:t>
      </w:r>
      <w:r>
        <w:rPr>
          <w:color w:val="auto"/>
          <w:sz w:val="23"/>
          <w:szCs w:val="23"/>
        </w:rPr>
        <w:t xml:space="preserve"> in relazione a comando disposto a titolo diverso da quello di cui alla precedente lettera c)</w:t>
      </w:r>
    </w:p>
    <w:p w14:paraId="25566893" w14:textId="5E5D76BA" w:rsidR="004F77DA" w:rsidRDefault="004F77DA" w:rsidP="004F77DA">
      <w:pPr>
        <w:pStyle w:val="Default"/>
        <w:rPr>
          <w:color w:val="auto"/>
          <w:sz w:val="23"/>
          <w:szCs w:val="23"/>
          <w:u w:val="single"/>
        </w:rPr>
      </w:pPr>
      <w:r w:rsidRPr="00D17E76">
        <w:rPr>
          <w:color w:val="auto"/>
          <w:sz w:val="23"/>
          <w:szCs w:val="23"/>
          <w:u w:val="single"/>
        </w:rPr>
        <w:t xml:space="preserve">Punti </w:t>
      </w:r>
      <w:r w:rsidR="00DD7342">
        <w:rPr>
          <w:color w:val="auto"/>
          <w:sz w:val="23"/>
          <w:szCs w:val="23"/>
          <w:u w:val="single"/>
        </w:rPr>
        <w:t>0,5</w:t>
      </w:r>
      <w:r w:rsidRPr="00D17E76">
        <w:rPr>
          <w:color w:val="auto"/>
          <w:sz w:val="23"/>
          <w:szCs w:val="23"/>
          <w:u w:val="single"/>
        </w:rPr>
        <w:t xml:space="preserve"> per ogni anno di servizio: massimo punti </w:t>
      </w:r>
      <w:r w:rsidR="00151A93">
        <w:rPr>
          <w:color w:val="auto"/>
          <w:sz w:val="23"/>
          <w:szCs w:val="23"/>
          <w:u w:val="single"/>
        </w:rPr>
        <w:t>6</w:t>
      </w:r>
      <w:r>
        <w:rPr>
          <w:color w:val="auto"/>
          <w:sz w:val="23"/>
          <w:szCs w:val="23"/>
          <w:u w:val="single"/>
        </w:rPr>
        <w:t>;</w:t>
      </w:r>
    </w:p>
    <w:p w14:paraId="284372A9" w14:textId="77777777" w:rsidR="004F77DA" w:rsidRDefault="004F77DA" w:rsidP="0034695A">
      <w:pPr>
        <w:pStyle w:val="Default"/>
        <w:rPr>
          <w:color w:val="auto"/>
          <w:sz w:val="23"/>
          <w:szCs w:val="23"/>
        </w:rPr>
      </w:pPr>
    </w:p>
    <w:p w14:paraId="4009E38B" w14:textId="5BE03219" w:rsidR="000C01CF" w:rsidRPr="00C43258" w:rsidRDefault="00E81C87" w:rsidP="00C43258">
      <w:pPr>
        <w:pStyle w:val="Default"/>
        <w:spacing w:after="88"/>
        <w:jc w:val="both"/>
        <w:rPr>
          <w:strike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e</w:t>
      </w:r>
      <w:r w:rsidR="0034695A">
        <w:rPr>
          <w:b/>
          <w:bCs/>
          <w:color w:val="auto"/>
          <w:sz w:val="23"/>
          <w:szCs w:val="23"/>
        </w:rPr>
        <w:t xml:space="preserve">) </w:t>
      </w:r>
      <w:r w:rsidR="000C01CF" w:rsidRPr="00C43258">
        <w:rPr>
          <w:color w:val="auto"/>
          <w:sz w:val="23"/>
          <w:szCs w:val="23"/>
        </w:rPr>
        <w:t xml:space="preserve">Attività </w:t>
      </w:r>
      <w:r w:rsidR="00D57530" w:rsidRPr="00C43258">
        <w:rPr>
          <w:color w:val="auto"/>
          <w:sz w:val="23"/>
          <w:szCs w:val="23"/>
        </w:rPr>
        <w:t xml:space="preserve">svolte </w:t>
      </w:r>
      <w:r w:rsidR="000C01CF" w:rsidRPr="00C43258">
        <w:rPr>
          <w:color w:val="auto"/>
          <w:sz w:val="23"/>
          <w:szCs w:val="23"/>
        </w:rPr>
        <w:t>in qualità di esperto dei nuclei di valutazione di cui all’articolo 3, comma 1</w:t>
      </w:r>
      <w:r w:rsidR="00D57530" w:rsidRPr="00C43258">
        <w:rPr>
          <w:color w:val="auto"/>
          <w:sz w:val="23"/>
          <w:szCs w:val="23"/>
        </w:rPr>
        <w:t>,</w:t>
      </w:r>
      <w:r w:rsidR="000C01CF" w:rsidRPr="00C43258">
        <w:rPr>
          <w:color w:val="auto"/>
          <w:sz w:val="23"/>
          <w:szCs w:val="23"/>
        </w:rPr>
        <w:t xml:space="preserve"> lettera f) del decreto del Presidente della Repubblica 28 marzo 2013, n. 80</w:t>
      </w:r>
      <w:r w:rsidR="00A72031" w:rsidRPr="00C43258">
        <w:rPr>
          <w:color w:val="auto"/>
          <w:sz w:val="23"/>
          <w:szCs w:val="23"/>
        </w:rPr>
        <w:t>:</w:t>
      </w:r>
    </w:p>
    <w:p w14:paraId="264C3EEF" w14:textId="07EEF14C" w:rsidR="0034695A" w:rsidRPr="00D57530" w:rsidRDefault="0034695A" w:rsidP="002A6769">
      <w:pPr>
        <w:pStyle w:val="Default"/>
        <w:rPr>
          <w:color w:val="auto"/>
          <w:sz w:val="23"/>
          <w:szCs w:val="23"/>
          <w:u w:val="single"/>
        </w:rPr>
      </w:pPr>
      <w:r w:rsidRPr="00D57530">
        <w:rPr>
          <w:color w:val="auto"/>
          <w:sz w:val="23"/>
          <w:szCs w:val="23"/>
          <w:u w:val="single"/>
        </w:rPr>
        <w:t xml:space="preserve">Punti </w:t>
      </w:r>
      <w:r w:rsidR="00151A93">
        <w:rPr>
          <w:color w:val="auto"/>
          <w:sz w:val="23"/>
          <w:szCs w:val="23"/>
          <w:u w:val="single"/>
        </w:rPr>
        <w:t>0,5</w:t>
      </w:r>
      <w:r w:rsidRPr="00D57530">
        <w:rPr>
          <w:color w:val="auto"/>
          <w:sz w:val="23"/>
          <w:szCs w:val="23"/>
          <w:u w:val="single"/>
        </w:rPr>
        <w:t xml:space="preserve"> per ogni incarico: massimo punti </w:t>
      </w:r>
      <w:r w:rsidR="00151A93">
        <w:rPr>
          <w:color w:val="auto"/>
          <w:sz w:val="23"/>
          <w:szCs w:val="23"/>
          <w:u w:val="single"/>
        </w:rPr>
        <w:t>2</w:t>
      </w:r>
      <w:r w:rsidRPr="00D57530">
        <w:rPr>
          <w:color w:val="auto"/>
          <w:sz w:val="23"/>
          <w:szCs w:val="23"/>
          <w:u w:val="single"/>
        </w:rPr>
        <w:t xml:space="preserve"> </w:t>
      </w:r>
    </w:p>
    <w:p w14:paraId="2FE02673" w14:textId="77777777" w:rsidR="00D17E76" w:rsidRDefault="00D17E76" w:rsidP="0034695A">
      <w:pPr>
        <w:pStyle w:val="Default"/>
        <w:rPr>
          <w:b/>
          <w:bCs/>
          <w:color w:val="auto"/>
          <w:sz w:val="23"/>
          <w:szCs w:val="23"/>
        </w:rPr>
      </w:pPr>
    </w:p>
    <w:p w14:paraId="3D87D7FD" w14:textId="0CEF638A" w:rsidR="0034695A" w:rsidRDefault="004171FE" w:rsidP="002A6769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f</w:t>
      </w:r>
      <w:r w:rsidR="0034695A">
        <w:rPr>
          <w:b/>
          <w:bCs/>
          <w:color w:val="auto"/>
          <w:sz w:val="23"/>
          <w:szCs w:val="23"/>
        </w:rPr>
        <w:t xml:space="preserve">) </w:t>
      </w:r>
      <w:r w:rsidR="0034695A">
        <w:rPr>
          <w:color w:val="auto"/>
          <w:sz w:val="23"/>
          <w:szCs w:val="23"/>
        </w:rPr>
        <w:t xml:space="preserve">Assegni di ricerca conferiti da istituzioni universitarie o da enti di ricerca per l’approfondimento di tematiche educativo-didattiche o aspetti dell’organizzazione scolastica </w:t>
      </w:r>
    </w:p>
    <w:p w14:paraId="096AAC5B" w14:textId="77777777" w:rsidR="0034695A" w:rsidRPr="00D17E76" w:rsidRDefault="0034695A" w:rsidP="002A6769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D17E76">
        <w:rPr>
          <w:color w:val="auto"/>
          <w:sz w:val="23"/>
          <w:szCs w:val="23"/>
          <w:u w:val="single"/>
        </w:rPr>
        <w:t xml:space="preserve">Punti 1 per ciascun assegno: massimo punti 2 </w:t>
      </w:r>
    </w:p>
    <w:p w14:paraId="071310B8" w14:textId="77777777" w:rsidR="00D17E76" w:rsidRDefault="00D17E76" w:rsidP="002A676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C62CB31" w14:textId="2CAD5F39" w:rsidR="0034695A" w:rsidRDefault="004171FE" w:rsidP="002A6769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g</w:t>
      </w:r>
      <w:r w:rsidR="0034695A">
        <w:rPr>
          <w:b/>
          <w:bCs/>
          <w:color w:val="auto"/>
          <w:sz w:val="23"/>
          <w:szCs w:val="23"/>
        </w:rPr>
        <w:t xml:space="preserve">) </w:t>
      </w:r>
      <w:r w:rsidR="0034695A">
        <w:rPr>
          <w:color w:val="auto"/>
          <w:sz w:val="23"/>
          <w:szCs w:val="23"/>
        </w:rPr>
        <w:t xml:space="preserve">Abilitazione all’esercizio della libera professione purché la medesima abbia attinenza con una o più discipline di insegnamento ricomprese nelle classi di concorso </w:t>
      </w:r>
      <w:r w:rsidR="0034695A">
        <w:rPr>
          <w:i/>
          <w:iCs/>
          <w:color w:val="auto"/>
          <w:sz w:val="23"/>
          <w:szCs w:val="23"/>
        </w:rPr>
        <w:t xml:space="preserve">(si valuta una sola abilitazione) </w:t>
      </w:r>
    </w:p>
    <w:p w14:paraId="260167F9" w14:textId="54848327" w:rsidR="00005AC5" w:rsidRDefault="0034695A" w:rsidP="002A6769">
      <w:pPr>
        <w:jc w:val="both"/>
        <w:rPr>
          <w:sz w:val="23"/>
          <w:szCs w:val="23"/>
          <w:u w:val="single"/>
        </w:rPr>
      </w:pPr>
      <w:r w:rsidRPr="00D17E76">
        <w:rPr>
          <w:sz w:val="23"/>
          <w:szCs w:val="23"/>
          <w:u w:val="single"/>
        </w:rPr>
        <w:t xml:space="preserve">Punti </w:t>
      </w:r>
      <w:r w:rsidR="00151A93">
        <w:rPr>
          <w:sz w:val="23"/>
          <w:szCs w:val="23"/>
          <w:u w:val="single"/>
        </w:rPr>
        <w:t>4</w:t>
      </w:r>
    </w:p>
    <w:p w14:paraId="7AA841F6" w14:textId="4320C594" w:rsidR="00231B74" w:rsidRDefault="00231B74" w:rsidP="002A6769">
      <w:pPr>
        <w:jc w:val="both"/>
        <w:rPr>
          <w:sz w:val="23"/>
          <w:szCs w:val="23"/>
          <w:u w:val="single"/>
        </w:rPr>
      </w:pPr>
    </w:p>
    <w:p w14:paraId="38409093" w14:textId="77777777" w:rsidR="004408B3" w:rsidRPr="005962BE" w:rsidRDefault="004408B3" w:rsidP="004408B3">
      <w:pPr>
        <w:rPr>
          <w:sz w:val="22"/>
          <w:szCs w:val="22"/>
        </w:rPr>
      </w:pPr>
      <w:r w:rsidRPr="005962BE">
        <w:rPr>
          <w:sz w:val="23"/>
          <w:szCs w:val="23"/>
        </w:rPr>
        <w:t xml:space="preserve">h) </w:t>
      </w:r>
      <w:r w:rsidRPr="005962BE">
        <w:t xml:space="preserve">Abilitazione Scientifica Nazionale alla funzione di professore Universitario di I o II fascia </w:t>
      </w:r>
    </w:p>
    <w:p w14:paraId="1FF72122" w14:textId="77777777" w:rsidR="004408B3" w:rsidRPr="005962BE" w:rsidRDefault="004408B3" w:rsidP="004408B3">
      <w:pPr>
        <w:rPr>
          <w:u w:val="single"/>
        </w:rPr>
      </w:pPr>
      <w:r w:rsidRPr="005962BE">
        <w:rPr>
          <w:u w:val="single"/>
        </w:rPr>
        <w:t>Punti 3</w:t>
      </w:r>
    </w:p>
    <w:p w14:paraId="5B48A2A5" w14:textId="66BEE500" w:rsidR="00231B74" w:rsidRPr="00D17E76" w:rsidRDefault="00231B74" w:rsidP="002A6769">
      <w:pPr>
        <w:jc w:val="both"/>
        <w:rPr>
          <w:u w:val="single"/>
        </w:rPr>
      </w:pPr>
    </w:p>
    <w:sectPr w:rsidR="00231B74" w:rsidRPr="00D17E76" w:rsidSect="00C12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381B" w14:textId="77777777" w:rsidR="0071574B" w:rsidRDefault="0071574B">
      <w:r>
        <w:separator/>
      </w:r>
    </w:p>
  </w:endnote>
  <w:endnote w:type="continuationSeparator" w:id="0">
    <w:p w14:paraId="2F479483" w14:textId="77777777" w:rsidR="0071574B" w:rsidRDefault="0071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E5CC" w14:textId="77777777" w:rsidR="00DB1E6D" w:rsidRDefault="00DB1E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1384" w14:textId="77777777" w:rsidR="00DB1E6D" w:rsidRDefault="00DB1E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6806" w14:textId="4BEB248F" w:rsidR="005E0E3E" w:rsidRPr="005E0E3E" w:rsidRDefault="005E0E3E" w:rsidP="005E0E3E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9AAD" w14:textId="77777777" w:rsidR="0071574B" w:rsidRDefault="0071574B">
      <w:r>
        <w:separator/>
      </w:r>
    </w:p>
  </w:footnote>
  <w:footnote w:type="continuationSeparator" w:id="0">
    <w:p w14:paraId="4D919A91" w14:textId="77777777" w:rsidR="0071574B" w:rsidRDefault="0071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8D1C" w14:textId="77777777" w:rsidR="00DB1E6D" w:rsidRDefault="00DB1E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67FE" w14:textId="0A8DADBB" w:rsidR="00967117" w:rsidRPr="00A141F0" w:rsidRDefault="00A141F0" w:rsidP="00A141F0">
    <w:pPr>
      <w:pStyle w:val="Intestazione"/>
      <w:jc w:val="center"/>
    </w:pPr>
    <w:r w:rsidRPr="00A141F0">
      <w:rPr>
        <w:rFonts w:ascii="English111 Adagio BT" w:hAnsi="English111 Adagio BT"/>
      </w:rPr>
      <w:t>Dipartimento per il sistema educativo di istruzione e di formazione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6800" w14:textId="77777777" w:rsidR="00967117" w:rsidRDefault="002961D7" w:rsidP="00C12908">
    <w:pPr>
      <w:pStyle w:val="Intestazione"/>
      <w:jc w:val="center"/>
    </w:pPr>
    <w:r>
      <w:rPr>
        <w:noProof/>
      </w:rPr>
      <w:drawing>
        <wp:inline distT="0" distB="0" distL="0" distR="0" wp14:anchorId="26016807" wp14:editId="26016808">
          <wp:extent cx="438150" cy="495300"/>
          <wp:effectExtent l="0" t="0" r="0" b="0"/>
          <wp:docPr id="2" name="Immagine 2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016801" w14:textId="2F3B1B64" w:rsidR="00967117" w:rsidRPr="00AD6296" w:rsidRDefault="00967117" w:rsidP="00C12908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 w:rsidRPr="00AD6296">
      <w:rPr>
        <w:rFonts w:ascii="English111 Adagio BT" w:hAnsi="English111 Adagio BT"/>
        <w:i/>
        <w:sz w:val="40"/>
        <w:szCs w:val="40"/>
      </w:rPr>
      <w:t>Ministero dell’Istruzione</w:t>
    </w:r>
  </w:p>
  <w:p w14:paraId="26016802" w14:textId="1A1691FC" w:rsidR="002961D7" w:rsidRDefault="00B74BAE" w:rsidP="00005AC5">
    <w:pPr>
      <w:pStyle w:val="Titolo2"/>
    </w:pPr>
    <w:r>
      <w:t xml:space="preserve">Dipartimento per </w:t>
    </w:r>
    <w:r w:rsidR="00DB1E6D">
      <w:t>le risorse umane, finanziarie e strumentali</w:t>
    </w:r>
  </w:p>
  <w:p w14:paraId="26016803" w14:textId="77777777" w:rsidR="006D1AB5" w:rsidRPr="006D1AB5" w:rsidRDefault="006D1AB5" w:rsidP="006D1AB5">
    <w:pPr>
      <w:pStyle w:val="Tito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9BD"/>
    <w:multiLevelType w:val="hybridMultilevel"/>
    <w:tmpl w:val="21FC03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A7373D"/>
    <w:multiLevelType w:val="hybridMultilevel"/>
    <w:tmpl w:val="5F70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04D76"/>
    <w:multiLevelType w:val="hybridMultilevel"/>
    <w:tmpl w:val="D500E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442F3"/>
    <w:multiLevelType w:val="hybridMultilevel"/>
    <w:tmpl w:val="6112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08"/>
    <w:rsid w:val="00005AC5"/>
    <w:rsid w:val="00023144"/>
    <w:rsid w:val="000267F6"/>
    <w:rsid w:val="000551BE"/>
    <w:rsid w:val="0008339E"/>
    <w:rsid w:val="000849E8"/>
    <w:rsid w:val="000C01CF"/>
    <w:rsid w:val="00115921"/>
    <w:rsid w:val="00117320"/>
    <w:rsid w:val="00135EFA"/>
    <w:rsid w:val="00146E7D"/>
    <w:rsid w:val="001470FD"/>
    <w:rsid w:val="0014720A"/>
    <w:rsid w:val="00151A93"/>
    <w:rsid w:val="001537A0"/>
    <w:rsid w:val="001550F6"/>
    <w:rsid w:val="00155725"/>
    <w:rsid w:val="0015698F"/>
    <w:rsid w:val="00170A11"/>
    <w:rsid w:val="00174F3C"/>
    <w:rsid w:val="001759A7"/>
    <w:rsid w:val="001810B3"/>
    <w:rsid w:val="00181A52"/>
    <w:rsid w:val="0019681E"/>
    <w:rsid w:val="001C3649"/>
    <w:rsid w:val="001C3ECE"/>
    <w:rsid w:val="001C6358"/>
    <w:rsid w:val="001D73C4"/>
    <w:rsid w:val="001E75FC"/>
    <w:rsid w:val="001F6469"/>
    <w:rsid w:val="001F7A5D"/>
    <w:rsid w:val="00200866"/>
    <w:rsid w:val="0020399C"/>
    <w:rsid w:val="00207D90"/>
    <w:rsid w:val="00231B74"/>
    <w:rsid w:val="00232D2F"/>
    <w:rsid w:val="002506ED"/>
    <w:rsid w:val="00261A19"/>
    <w:rsid w:val="00267C0B"/>
    <w:rsid w:val="00270CE4"/>
    <w:rsid w:val="0028180C"/>
    <w:rsid w:val="002961D7"/>
    <w:rsid w:val="002A6769"/>
    <w:rsid w:val="002C398D"/>
    <w:rsid w:val="00301B95"/>
    <w:rsid w:val="003278D6"/>
    <w:rsid w:val="0033100B"/>
    <w:rsid w:val="00333C87"/>
    <w:rsid w:val="00336276"/>
    <w:rsid w:val="0034695A"/>
    <w:rsid w:val="00380CE6"/>
    <w:rsid w:val="00382980"/>
    <w:rsid w:val="00387B74"/>
    <w:rsid w:val="003B600D"/>
    <w:rsid w:val="003F7DEE"/>
    <w:rsid w:val="00404A96"/>
    <w:rsid w:val="004171FE"/>
    <w:rsid w:val="004212CA"/>
    <w:rsid w:val="00430BFD"/>
    <w:rsid w:val="004314C5"/>
    <w:rsid w:val="004408B3"/>
    <w:rsid w:val="00457ABD"/>
    <w:rsid w:val="00463442"/>
    <w:rsid w:val="0047188D"/>
    <w:rsid w:val="00474A36"/>
    <w:rsid w:val="00474EAE"/>
    <w:rsid w:val="004874ED"/>
    <w:rsid w:val="00495540"/>
    <w:rsid w:val="004A5A7E"/>
    <w:rsid w:val="004B0DD4"/>
    <w:rsid w:val="004C665C"/>
    <w:rsid w:val="004D1DB1"/>
    <w:rsid w:val="004D531F"/>
    <w:rsid w:val="004F039E"/>
    <w:rsid w:val="004F5CF1"/>
    <w:rsid w:val="004F77DA"/>
    <w:rsid w:val="004F7ACD"/>
    <w:rsid w:val="00502891"/>
    <w:rsid w:val="00502B1E"/>
    <w:rsid w:val="00535115"/>
    <w:rsid w:val="00550BEF"/>
    <w:rsid w:val="00565D84"/>
    <w:rsid w:val="00580930"/>
    <w:rsid w:val="00585B5F"/>
    <w:rsid w:val="00591960"/>
    <w:rsid w:val="005962BE"/>
    <w:rsid w:val="005A7537"/>
    <w:rsid w:val="005C7806"/>
    <w:rsid w:val="005D7F07"/>
    <w:rsid w:val="005E0E3E"/>
    <w:rsid w:val="005E228F"/>
    <w:rsid w:val="005E754B"/>
    <w:rsid w:val="005E7696"/>
    <w:rsid w:val="005F00E3"/>
    <w:rsid w:val="005F0A12"/>
    <w:rsid w:val="005F221F"/>
    <w:rsid w:val="005F4E47"/>
    <w:rsid w:val="00604DDF"/>
    <w:rsid w:val="00614BCC"/>
    <w:rsid w:val="00641965"/>
    <w:rsid w:val="00657C38"/>
    <w:rsid w:val="006637A9"/>
    <w:rsid w:val="00664142"/>
    <w:rsid w:val="0068102F"/>
    <w:rsid w:val="006857BB"/>
    <w:rsid w:val="006A4FB8"/>
    <w:rsid w:val="006B5C52"/>
    <w:rsid w:val="006C36E4"/>
    <w:rsid w:val="006D1AB5"/>
    <w:rsid w:val="006F4A3C"/>
    <w:rsid w:val="0071574B"/>
    <w:rsid w:val="00741F49"/>
    <w:rsid w:val="00780299"/>
    <w:rsid w:val="00786DAB"/>
    <w:rsid w:val="00790162"/>
    <w:rsid w:val="00790F59"/>
    <w:rsid w:val="007B0036"/>
    <w:rsid w:val="007B0EE9"/>
    <w:rsid w:val="007B74DD"/>
    <w:rsid w:val="007E76A1"/>
    <w:rsid w:val="007F3A45"/>
    <w:rsid w:val="007F3C8C"/>
    <w:rsid w:val="00812C78"/>
    <w:rsid w:val="008152A3"/>
    <w:rsid w:val="00833D7E"/>
    <w:rsid w:val="00834C26"/>
    <w:rsid w:val="00852974"/>
    <w:rsid w:val="00870F3F"/>
    <w:rsid w:val="0088737B"/>
    <w:rsid w:val="008B4DC3"/>
    <w:rsid w:val="008C6993"/>
    <w:rsid w:val="008C7D99"/>
    <w:rsid w:val="008E38B6"/>
    <w:rsid w:val="008E7963"/>
    <w:rsid w:val="008F4644"/>
    <w:rsid w:val="00914A53"/>
    <w:rsid w:val="00920AD0"/>
    <w:rsid w:val="00927843"/>
    <w:rsid w:val="009547C4"/>
    <w:rsid w:val="00955FC3"/>
    <w:rsid w:val="0096523E"/>
    <w:rsid w:val="00967117"/>
    <w:rsid w:val="00967231"/>
    <w:rsid w:val="009704E3"/>
    <w:rsid w:val="00975EF2"/>
    <w:rsid w:val="0097640F"/>
    <w:rsid w:val="00986B24"/>
    <w:rsid w:val="009979D2"/>
    <w:rsid w:val="009B3753"/>
    <w:rsid w:val="009D2120"/>
    <w:rsid w:val="00A002FD"/>
    <w:rsid w:val="00A041C6"/>
    <w:rsid w:val="00A0792D"/>
    <w:rsid w:val="00A13DD8"/>
    <w:rsid w:val="00A141F0"/>
    <w:rsid w:val="00A53C6E"/>
    <w:rsid w:val="00A72031"/>
    <w:rsid w:val="00A957F4"/>
    <w:rsid w:val="00AC0976"/>
    <w:rsid w:val="00AC22B5"/>
    <w:rsid w:val="00AD133D"/>
    <w:rsid w:val="00AF1B6A"/>
    <w:rsid w:val="00B154D0"/>
    <w:rsid w:val="00B23C14"/>
    <w:rsid w:val="00B47D89"/>
    <w:rsid w:val="00B47F70"/>
    <w:rsid w:val="00B563D4"/>
    <w:rsid w:val="00B5676B"/>
    <w:rsid w:val="00B74BAE"/>
    <w:rsid w:val="00B826B7"/>
    <w:rsid w:val="00BA6D15"/>
    <w:rsid w:val="00BD56E1"/>
    <w:rsid w:val="00BD7F0D"/>
    <w:rsid w:val="00C05D1E"/>
    <w:rsid w:val="00C12908"/>
    <w:rsid w:val="00C13142"/>
    <w:rsid w:val="00C21D41"/>
    <w:rsid w:val="00C37706"/>
    <w:rsid w:val="00C4215E"/>
    <w:rsid w:val="00C421A6"/>
    <w:rsid w:val="00C4290F"/>
    <w:rsid w:val="00C43258"/>
    <w:rsid w:val="00C458A8"/>
    <w:rsid w:val="00C52761"/>
    <w:rsid w:val="00C80486"/>
    <w:rsid w:val="00C84FD3"/>
    <w:rsid w:val="00C915DE"/>
    <w:rsid w:val="00CB78FE"/>
    <w:rsid w:val="00CD3997"/>
    <w:rsid w:val="00CD7772"/>
    <w:rsid w:val="00CD7F58"/>
    <w:rsid w:val="00CE505B"/>
    <w:rsid w:val="00CF7012"/>
    <w:rsid w:val="00D03DEA"/>
    <w:rsid w:val="00D06AA7"/>
    <w:rsid w:val="00D17E76"/>
    <w:rsid w:val="00D207A6"/>
    <w:rsid w:val="00D227D3"/>
    <w:rsid w:val="00D309A8"/>
    <w:rsid w:val="00D4109E"/>
    <w:rsid w:val="00D45C95"/>
    <w:rsid w:val="00D57530"/>
    <w:rsid w:val="00D77B73"/>
    <w:rsid w:val="00D82010"/>
    <w:rsid w:val="00DA0153"/>
    <w:rsid w:val="00DB1E6D"/>
    <w:rsid w:val="00DC2C57"/>
    <w:rsid w:val="00DD70C6"/>
    <w:rsid w:val="00DD7342"/>
    <w:rsid w:val="00DD7665"/>
    <w:rsid w:val="00DE476B"/>
    <w:rsid w:val="00DF1AD2"/>
    <w:rsid w:val="00DF5E94"/>
    <w:rsid w:val="00E14545"/>
    <w:rsid w:val="00E2187A"/>
    <w:rsid w:val="00E2350D"/>
    <w:rsid w:val="00E24566"/>
    <w:rsid w:val="00E72E1E"/>
    <w:rsid w:val="00E81C87"/>
    <w:rsid w:val="00E82D59"/>
    <w:rsid w:val="00EA2DF5"/>
    <w:rsid w:val="00EA4E68"/>
    <w:rsid w:val="00EC4384"/>
    <w:rsid w:val="00EE29B8"/>
    <w:rsid w:val="00EF76ED"/>
    <w:rsid w:val="00F2727B"/>
    <w:rsid w:val="00F373D2"/>
    <w:rsid w:val="00F430EC"/>
    <w:rsid w:val="00F5533C"/>
    <w:rsid w:val="00F61D3C"/>
    <w:rsid w:val="00F64356"/>
    <w:rsid w:val="00F80D87"/>
    <w:rsid w:val="00F90E5F"/>
    <w:rsid w:val="00F91536"/>
    <w:rsid w:val="00F964D7"/>
    <w:rsid w:val="00FA1D90"/>
    <w:rsid w:val="00FB4795"/>
    <w:rsid w:val="00FC100B"/>
    <w:rsid w:val="00FC1CF5"/>
    <w:rsid w:val="00FD5F9C"/>
    <w:rsid w:val="00FE57F4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167E8"/>
  <w15:docId w15:val="{72200124-6716-496A-B547-7E47C071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12908"/>
    <w:rPr>
      <w:sz w:val="24"/>
      <w:szCs w:val="24"/>
    </w:rPr>
  </w:style>
  <w:style w:type="paragraph" w:styleId="Titolo2">
    <w:name w:val="heading 2"/>
    <w:basedOn w:val="Normale"/>
    <w:next w:val="Normale"/>
    <w:qFormat/>
    <w:rsid w:val="00C12908"/>
    <w:pPr>
      <w:keepNext/>
      <w:overflowPunct w:val="0"/>
      <w:autoSpaceDE w:val="0"/>
      <w:autoSpaceDN w:val="0"/>
      <w:adjustRightInd w:val="0"/>
      <w:spacing w:line="340" w:lineRule="exact"/>
      <w:jc w:val="center"/>
      <w:outlineLvl w:val="1"/>
    </w:pPr>
    <w:rPr>
      <w:rFonts w:ascii="English111 Adagio BT" w:hAnsi="English111 Adagio BT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129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1290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1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C12908"/>
    <w:pPr>
      <w:overflowPunct w:val="0"/>
      <w:autoSpaceDE w:val="0"/>
      <w:autoSpaceDN w:val="0"/>
      <w:adjustRightInd w:val="0"/>
      <w:jc w:val="both"/>
      <w:textAlignment w:val="baseline"/>
    </w:pPr>
    <w:rPr>
      <w:rFonts w:ascii="CG Omega" w:hAnsi="CG Omega"/>
      <w:sz w:val="22"/>
      <w:szCs w:val="20"/>
    </w:rPr>
  </w:style>
  <w:style w:type="character" w:styleId="Enfasigrassetto">
    <w:name w:val="Strong"/>
    <w:qFormat/>
    <w:rsid w:val="00502891"/>
    <w:rPr>
      <w:b/>
      <w:bCs/>
    </w:rPr>
  </w:style>
  <w:style w:type="character" w:customStyle="1" w:styleId="corpo">
    <w:name w:val="corpo"/>
    <w:basedOn w:val="Carpredefinitoparagrafo"/>
    <w:rsid w:val="00502891"/>
  </w:style>
  <w:style w:type="character" w:styleId="Collegamentoipertestuale">
    <w:name w:val="Hyperlink"/>
    <w:rsid w:val="00502891"/>
    <w:rPr>
      <w:color w:val="0A3560"/>
      <w:u w:val="single"/>
    </w:rPr>
  </w:style>
  <w:style w:type="paragraph" w:styleId="Testofumetto">
    <w:name w:val="Balloon Text"/>
    <w:basedOn w:val="Normale"/>
    <w:semiHidden/>
    <w:rsid w:val="00DF5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9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degli Affari Esteri</vt:lpstr>
    </vt:vector>
  </TitlesOfParts>
  <Company>M.I.U.R.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degli Affari Esteri</dc:title>
  <dc:creator>M.I.U.R.</dc:creator>
  <cp:lastModifiedBy>Rosati Claudia</cp:lastModifiedBy>
  <cp:revision>2</cp:revision>
  <cp:lastPrinted>2022-04-29T12:54:00Z</cp:lastPrinted>
  <dcterms:created xsi:type="dcterms:W3CDTF">2022-06-06T13:55:00Z</dcterms:created>
  <dcterms:modified xsi:type="dcterms:W3CDTF">2022-06-06T13:55:00Z</dcterms:modified>
</cp:coreProperties>
</file>