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0D39" w14:textId="77777777" w:rsidR="00C73DEE" w:rsidRDefault="00C73DEE" w:rsidP="008C6870">
      <w:pPr>
        <w:pStyle w:val="Corpotesto"/>
        <w:spacing w:before="3" w:line="360" w:lineRule="auto"/>
        <w:ind w:left="0"/>
        <w:jc w:val="left"/>
        <w:rPr>
          <w:sz w:val="21"/>
        </w:rPr>
      </w:pPr>
    </w:p>
    <w:p w14:paraId="499D12CB" w14:textId="7B5DE897" w:rsidR="00C73DEE" w:rsidRDefault="00000000" w:rsidP="00D737FA">
      <w:pPr>
        <w:spacing w:line="360" w:lineRule="auto"/>
        <w:ind w:left="4789"/>
        <w:jc w:val="right"/>
        <w:rPr>
          <w:b/>
          <w:i/>
        </w:rPr>
      </w:pPr>
      <w:r>
        <w:rPr>
          <w:b/>
          <w:i/>
        </w:rPr>
        <w:t>Allegato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</w:t>
      </w:r>
    </w:p>
    <w:p w14:paraId="29E6D80E" w14:textId="77777777" w:rsidR="00C73DEE" w:rsidRDefault="00C73DEE" w:rsidP="008C6870">
      <w:pPr>
        <w:pStyle w:val="Corpotesto"/>
        <w:spacing w:line="360" w:lineRule="auto"/>
        <w:ind w:left="0"/>
        <w:jc w:val="left"/>
        <w:rPr>
          <w:b/>
          <w:i/>
          <w:sz w:val="24"/>
        </w:rPr>
      </w:pPr>
    </w:p>
    <w:p w14:paraId="17FB508E" w14:textId="77777777" w:rsidR="00C73DEE" w:rsidRDefault="00C73DEE" w:rsidP="008C6870">
      <w:pPr>
        <w:pStyle w:val="Corpotesto"/>
        <w:spacing w:before="9" w:line="360" w:lineRule="auto"/>
        <w:ind w:left="0"/>
        <w:jc w:val="left"/>
        <w:rPr>
          <w:b/>
          <w:i/>
          <w:sz w:val="25"/>
        </w:rPr>
      </w:pPr>
    </w:p>
    <w:p w14:paraId="1F4E054B" w14:textId="0114988E" w:rsidR="00C73DEE" w:rsidRDefault="00000000" w:rsidP="008C6870">
      <w:pPr>
        <w:pStyle w:val="Titolo1"/>
        <w:spacing w:before="0" w:line="360" w:lineRule="auto"/>
        <w:ind w:left="112" w:right="108" w:firstLine="0"/>
        <w:jc w:val="both"/>
      </w:pPr>
      <w:r>
        <w:rPr>
          <w:spacing w:val="-1"/>
        </w:rPr>
        <w:t>Informativa</w:t>
      </w:r>
      <w:r>
        <w:rPr>
          <w:spacing w:val="-15"/>
        </w:rPr>
        <w:t xml:space="preserve"> </w:t>
      </w:r>
      <w:r>
        <w:rPr>
          <w:spacing w:val="-1"/>
        </w:rPr>
        <w:t>sul</w:t>
      </w:r>
      <w:r>
        <w:rPr>
          <w:spacing w:val="-14"/>
        </w:rPr>
        <w:t xml:space="preserve"> </w:t>
      </w:r>
      <w:r>
        <w:rPr>
          <w:spacing w:val="-1"/>
        </w:rPr>
        <w:t>trattamento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dati</w:t>
      </w:r>
      <w:r>
        <w:rPr>
          <w:spacing w:val="-11"/>
        </w:rPr>
        <w:t xml:space="preserve"> </w:t>
      </w:r>
      <w:r>
        <w:rPr>
          <w:spacing w:val="-1"/>
        </w:rPr>
        <w:t>personali</w:t>
      </w:r>
      <w:r>
        <w:rPr>
          <w:spacing w:val="-10"/>
        </w:rPr>
        <w:t xml:space="preserve"> </w:t>
      </w:r>
      <w:r>
        <w:rPr>
          <w:spacing w:val="-1"/>
        </w:rPr>
        <w:t>realizzato</w:t>
      </w:r>
      <w:r>
        <w:rPr>
          <w:spacing w:val="-12"/>
        </w:rPr>
        <w:t xml:space="preserve"> </w:t>
      </w:r>
      <w:r>
        <w:t>nell’ambito</w:t>
      </w:r>
      <w:r>
        <w:rPr>
          <w:spacing w:val="-6"/>
        </w:rPr>
        <w:t xml:space="preserve"> </w:t>
      </w:r>
      <w:r>
        <w:t>dell’</w:t>
      </w:r>
      <w:r>
        <w:rPr>
          <w:spacing w:val="-12"/>
        </w:rPr>
        <w:t xml:space="preserve"> </w:t>
      </w:r>
      <w:r>
        <w:t>avviso</w:t>
      </w:r>
      <w:r>
        <w:rPr>
          <w:spacing w:val="-12"/>
        </w:rPr>
        <w:t xml:space="preserve"> </w:t>
      </w:r>
      <w:r>
        <w:t>pubblico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l’indagine</w:t>
      </w:r>
      <w:r>
        <w:rPr>
          <w:spacing w:val="1"/>
        </w:rPr>
        <w:t xml:space="preserve"> </w:t>
      </w:r>
      <w:r>
        <w:t>di mercato propedeutico alla individuazione degli operatori economici da invitare alla procedura</w:t>
      </w:r>
      <w:r>
        <w:rPr>
          <w:spacing w:val="1"/>
        </w:rPr>
        <w:t xml:space="preserve"> </w:t>
      </w:r>
      <w:r>
        <w:t>negoziata senza bando da svolgersi mediante lo strumento della Richiesta di Offerta evoluta (RDO) sul</w:t>
      </w:r>
      <w:r>
        <w:rPr>
          <w:spacing w:val="-52"/>
        </w:rPr>
        <w:t xml:space="preserve"> </w:t>
      </w:r>
      <w:r>
        <w:t>Mercato elettronico della Pubblica Amministrazione (</w:t>
      </w:r>
      <w:proofErr w:type="spellStart"/>
      <w:r>
        <w:t>MePA</w:t>
      </w:r>
      <w:proofErr w:type="spellEnd"/>
      <w:r>
        <w:t>), volta all’affidamento, ai sensi dell’art. 1,</w:t>
      </w:r>
      <w:r>
        <w:rPr>
          <w:spacing w:val="-52"/>
        </w:rPr>
        <w:t xml:space="preserve"> </w:t>
      </w:r>
      <w:r>
        <w:t xml:space="preserve">comma 2, lett. </w:t>
      </w:r>
      <w:r w:rsidR="001B7874">
        <w:t>a</w:t>
      </w:r>
      <w:r>
        <w:t>) del D.L. n. 76/2020, de</w:t>
      </w:r>
      <w:r w:rsidR="001B7874">
        <w:t>i</w:t>
      </w:r>
      <w:r>
        <w:t xml:space="preserve"> «</w:t>
      </w:r>
      <w:r w:rsidR="001B7874" w:rsidRPr="001B7874">
        <w:rPr>
          <w:i/>
          <w:iCs/>
        </w:rPr>
        <w:t xml:space="preserve">Servizi digitali per la piattaforma didattica PNES – progetto </w:t>
      </w:r>
      <w:proofErr w:type="spellStart"/>
      <w:r w:rsidR="001B7874" w:rsidRPr="001B7874">
        <w:rPr>
          <w:i/>
          <w:iCs/>
        </w:rPr>
        <w:t>Edustrada</w:t>
      </w:r>
      <w:proofErr w:type="spellEnd"/>
      <w:r w:rsidR="001B7874" w:rsidRPr="001B7874">
        <w:rPr>
          <w:i/>
          <w:iCs/>
        </w:rPr>
        <w:t xml:space="preserve"> del Ministero dell’istruzione e del merito, relativi all’aggiornamento degli strumenti multimediali e alla manutenzione della piattaforma</w:t>
      </w:r>
      <w:r>
        <w:t>».</w:t>
      </w:r>
    </w:p>
    <w:p w14:paraId="76B2455D" w14:textId="77777777" w:rsidR="003E0593" w:rsidRDefault="003E0593" w:rsidP="008C6870">
      <w:pPr>
        <w:spacing w:before="118" w:line="360" w:lineRule="auto"/>
        <w:ind w:left="112"/>
        <w:rPr>
          <w:b/>
        </w:rPr>
      </w:pPr>
    </w:p>
    <w:p w14:paraId="0F2DE072" w14:textId="49F9294D" w:rsidR="00C73DEE" w:rsidRDefault="00000000" w:rsidP="008C6870">
      <w:pPr>
        <w:spacing w:before="118" w:line="360" w:lineRule="auto"/>
        <w:ind w:left="112"/>
        <w:rPr>
          <w:b/>
        </w:rPr>
      </w:pPr>
      <w:r>
        <w:rPr>
          <w:b/>
        </w:rPr>
        <w:t>Premessa</w:t>
      </w:r>
    </w:p>
    <w:p w14:paraId="6E0832DA" w14:textId="2A3CB1DC" w:rsidR="00C73DEE" w:rsidRDefault="00000000" w:rsidP="008C6870">
      <w:pPr>
        <w:pStyle w:val="Corpotesto"/>
        <w:spacing w:before="181" w:line="360" w:lineRule="auto"/>
        <w:ind w:right="108" w:firstLine="55"/>
      </w:pPr>
      <w:r>
        <w:rPr>
          <w:b/>
        </w:rPr>
        <w:t>Il Ministero dell’istruzione e del merito</w:t>
      </w:r>
      <w:r>
        <w:t>, con sede legale in Viale Trastevere, n. 76/A, Roma (di seguito,</w:t>
      </w:r>
      <w:r>
        <w:rPr>
          <w:spacing w:val="1"/>
        </w:rPr>
        <w:t xml:space="preserve"> </w:t>
      </w:r>
      <w:r>
        <w:t xml:space="preserve">anche </w:t>
      </w:r>
      <w:r>
        <w:rPr>
          <w:b/>
        </w:rPr>
        <w:t xml:space="preserve">«Ministero» </w:t>
      </w:r>
      <w:r>
        <w:t xml:space="preserve">o </w:t>
      </w:r>
      <w:r>
        <w:rPr>
          <w:b/>
        </w:rPr>
        <w:t>«Titolare del trattamento dei dati</w:t>
      </w:r>
      <w:r>
        <w:t>» o «</w:t>
      </w:r>
      <w:r>
        <w:rPr>
          <w:b/>
        </w:rPr>
        <w:t>Titolare</w:t>
      </w:r>
      <w:r>
        <w:t>»), intende attraverso l’esperimento di</w:t>
      </w:r>
      <w:r>
        <w:rPr>
          <w:spacing w:val="-52"/>
        </w:rPr>
        <w:t xml:space="preserve"> </w:t>
      </w:r>
      <w:r>
        <w:t>idonea indagine di mercato, individuare gli operatori economici da invitare a partecipare alla procedura</w:t>
      </w:r>
      <w:r>
        <w:rPr>
          <w:spacing w:val="1"/>
        </w:rPr>
        <w:t xml:space="preserve"> </w:t>
      </w:r>
      <w:r>
        <w:rPr>
          <w:spacing w:val="-1"/>
        </w:rPr>
        <w:t>negoziata</w:t>
      </w:r>
      <w:r>
        <w:rPr>
          <w:spacing w:val="-12"/>
        </w:rPr>
        <w:t xml:space="preserve"> </w:t>
      </w:r>
      <w:r>
        <w:rPr>
          <w:spacing w:val="-1"/>
        </w:rPr>
        <w:t>senza</w:t>
      </w:r>
      <w:r>
        <w:rPr>
          <w:spacing w:val="-11"/>
        </w:rPr>
        <w:t xml:space="preserve"> </w:t>
      </w:r>
      <w:r>
        <w:rPr>
          <w:spacing w:val="-1"/>
        </w:rPr>
        <w:t>bando,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svolgersi</w:t>
      </w:r>
      <w:r>
        <w:rPr>
          <w:spacing w:val="-11"/>
        </w:rPr>
        <w:t xml:space="preserve"> </w:t>
      </w:r>
      <w:r>
        <w:t>mediante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strumento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Richiesta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Offerta</w:t>
      </w:r>
      <w:r>
        <w:rPr>
          <w:spacing w:val="-7"/>
        </w:rPr>
        <w:t xml:space="preserve"> </w:t>
      </w:r>
      <w:r>
        <w:t>evoluta</w:t>
      </w:r>
      <w:r>
        <w:rPr>
          <w:spacing w:val="-11"/>
        </w:rPr>
        <w:t xml:space="preserve"> </w:t>
      </w:r>
      <w:r>
        <w:t>(RDO)</w:t>
      </w:r>
      <w:r>
        <w:rPr>
          <w:spacing w:val="-11"/>
        </w:rPr>
        <w:t xml:space="preserve"> </w:t>
      </w:r>
      <w:r>
        <w:t>sul</w:t>
      </w:r>
      <w:r>
        <w:rPr>
          <w:spacing w:val="-11"/>
        </w:rPr>
        <w:t xml:space="preserve"> </w:t>
      </w:r>
      <w:proofErr w:type="spellStart"/>
      <w:r>
        <w:t>MePA</w:t>
      </w:r>
      <w:proofErr w:type="spellEnd"/>
      <w:r>
        <w:t>,</w:t>
      </w:r>
      <w:r>
        <w:rPr>
          <w:spacing w:val="-52"/>
        </w:rPr>
        <w:t xml:space="preserve"> </w:t>
      </w:r>
      <w:r>
        <w:rPr>
          <w:spacing w:val="-1"/>
        </w:rPr>
        <w:t>volta</w:t>
      </w:r>
      <w:r>
        <w:rPr>
          <w:spacing w:val="-12"/>
        </w:rPr>
        <w:t xml:space="preserve"> </w:t>
      </w:r>
      <w:r>
        <w:rPr>
          <w:spacing w:val="-1"/>
        </w:rPr>
        <w:t>all’affidamento,</w:t>
      </w:r>
      <w:r>
        <w:rPr>
          <w:spacing w:val="-15"/>
        </w:rPr>
        <w:t xml:space="preserve"> </w:t>
      </w:r>
      <w:r>
        <w:rPr>
          <w:spacing w:val="-1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2"/>
        </w:rPr>
        <w:t xml:space="preserve"> </w:t>
      </w:r>
      <w:r>
        <w:t>1,</w:t>
      </w:r>
      <w:r>
        <w:rPr>
          <w:spacing w:val="-15"/>
        </w:rPr>
        <w:t xml:space="preserve"> </w:t>
      </w:r>
      <w:r>
        <w:t>comma</w:t>
      </w:r>
      <w:r>
        <w:rPr>
          <w:spacing w:val="-12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lett.</w:t>
      </w:r>
      <w:r>
        <w:rPr>
          <w:spacing w:val="-13"/>
        </w:rPr>
        <w:t xml:space="preserve"> </w:t>
      </w:r>
      <w:r w:rsidR="001B7874">
        <w:t>a</w:t>
      </w:r>
      <w:r>
        <w:t>),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D.L.</w:t>
      </w:r>
      <w:r>
        <w:rPr>
          <w:spacing w:val="-15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76/2020,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«</w:t>
      </w:r>
      <w:r w:rsidR="001B7874" w:rsidRPr="001B7874">
        <w:rPr>
          <w:i/>
          <w:iCs/>
        </w:rPr>
        <w:t xml:space="preserve">Servizi digitali per la piattaforma didattica PNES – progetto </w:t>
      </w:r>
      <w:proofErr w:type="spellStart"/>
      <w:r w:rsidR="001B7874" w:rsidRPr="001B7874">
        <w:rPr>
          <w:i/>
          <w:iCs/>
        </w:rPr>
        <w:t>Edustrada</w:t>
      </w:r>
      <w:proofErr w:type="spellEnd"/>
      <w:r w:rsidR="001B7874" w:rsidRPr="001B7874">
        <w:rPr>
          <w:i/>
          <w:iCs/>
        </w:rPr>
        <w:t xml:space="preserve"> del Ministero dell’istruzione e del merito, relativi all’aggiornamento degli strumenti multimediali e alla manutenzione della piattaforma</w:t>
      </w:r>
      <w:r>
        <w:t>».</w:t>
      </w:r>
    </w:p>
    <w:p w14:paraId="4B93D34D" w14:textId="77777777" w:rsidR="00C73DEE" w:rsidRDefault="00000000" w:rsidP="008C6870">
      <w:pPr>
        <w:pStyle w:val="Corpotesto"/>
        <w:spacing w:before="118" w:line="360" w:lineRule="auto"/>
        <w:ind w:right="109"/>
      </w:pPr>
      <w:r>
        <w:t>Il Ministero, in qualità di Titolare del trattamento dei dati, fornisce, con il presente documento, l’informativa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(di</w:t>
      </w:r>
      <w:r>
        <w:rPr>
          <w:spacing w:val="1"/>
        </w:rPr>
        <w:t xml:space="preserve"> </w:t>
      </w:r>
      <w:r>
        <w:t>seguito,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«</w:t>
      </w:r>
      <w:r>
        <w:rPr>
          <w:b/>
        </w:rPr>
        <w:t>Informativa</w:t>
      </w:r>
      <w:r>
        <w:t>»),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(UE) 2016/679 (di seguito, anche «</w:t>
      </w:r>
      <w:r>
        <w:rPr>
          <w:b/>
        </w:rPr>
        <w:t xml:space="preserve">GDPR») </w:t>
      </w:r>
      <w:r>
        <w:t>e del D. Lgs. 196/2003 (di seguito, anche «</w:t>
      </w:r>
      <w:r>
        <w:rPr>
          <w:b/>
        </w:rPr>
        <w:t>Codice</w:t>
      </w:r>
      <w:r>
        <w:rPr>
          <w:b/>
          <w:spacing w:val="-52"/>
        </w:rPr>
        <w:t xml:space="preserve"> </w:t>
      </w:r>
      <w:r>
        <w:rPr>
          <w:b/>
        </w:rPr>
        <w:t>Privacy</w:t>
      </w:r>
      <w:r>
        <w:t>»), ai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(di</w:t>
      </w:r>
      <w:r>
        <w:rPr>
          <w:spacing w:val="1"/>
        </w:rPr>
        <w:t xml:space="preserve"> </w:t>
      </w:r>
      <w:r>
        <w:t>seguito, anche «Interessati»), 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dati personali</w:t>
      </w:r>
      <w:r>
        <w:rPr>
          <w:spacing w:val="1"/>
        </w:rPr>
        <w:t xml:space="preserve"> </w:t>
      </w:r>
      <w:r>
        <w:t>sono oggetto di</w:t>
      </w:r>
      <w:r>
        <w:rPr>
          <w:spacing w:val="1"/>
        </w:rPr>
        <w:t xml:space="preserve"> </w:t>
      </w:r>
      <w:r>
        <w:lastRenderedPageBreak/>
        <w:t>trattamento nell’ambito della suddetta iniziativa. Il Ministero, nella già menzionata qualità, tratterà i dati nel</w:t>
      </w:r>
      <w:r>
        <w:rPr>
          <w:spacing w:val="1"/>
        </w:rPr>
        <w:t xml:space="preserve"> </w:t>
      </w:r>
      <w:r>
        <w:t>rispetto dei principi di correttezza, liceità, minimizzazione e trasparenza, di cui all’art. 5 del GDPR e delle</w:t>
      </w:r>
      <w:r>
        <w:rPr>
          <w:spacing w:val="1"/>
        </w:rPr>
        <w:t xml:space="preserve"> </w:t>
      </w:r>
      <w:r>
        <w:t>ulteriori previsioni nazionali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comunitarie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 di protezione dei dati</w:t>
      </w:r>
      <w:r>
        <w:rPr>
          <w:spacing w:val="-2"/>
        </w:rPr>
        <w:t xml:space="preserve"> </w:t>
      </w:r>
      <w:r>
        <w:t>personali.</w:t>
      </w:r>
    </w:p>
    <w:p w14:paraId="011DFF6D" w14:textId="77777777" w:rsidR="00C73DEE" w:rsidRDefault="00000000" w:rsidP="008C6870">
      <w:pPr>
        <w:pStyle w:val="Titolo1"/>
        <w:numPr>
          <w:ilvl w:val="0"/>
          <w:numId w:val="5"/>
        </w:numPr>
        <w:tabs>
          <w:tab w:val="left" w:pos="335"/>
        </w:tabs>
        <w:spacing w:before="159" w:line="360" w:lineRule="auto"/>
        <w:ind w:hanging="223"/>
        <w:jc w:val="both"/>
      </w:pPr>
      <w:r>
        <w:t>Fonte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categorie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 trattati</w:t>
      </w:r>
    </w:p>
    <w:p w14:paraId="76DCB2E4" w14:textId="60874C02" w:rsidR="00C73DEE" w:rsidRDefault="00000000" w:rsidP="008C6870">
      <w:pPr>
        <w:pStyle w:val="Corpotesto"/>
        <w:spacing w:before="181" w:line="360" w:lineRule="auto"/>
        <w:ind w:right="109"/>
      </w:pPr>
      <w:r>
        <w:t>Il Ministero tratterà esclusivamente i dati personali forniti dai soggetti partecipanti al presente Avviso al</w:t>
      </w:r>
      <w:r>
        <w:rPr>
          <w:spacing w:val="1"/>
        </w:rPr>
        <w:t xml:space="preserve"> </w:t>
      </w:r>
      <w:r>
        <w:t>momento della presentazione della manifestazione di interesse per l’indagine di mercato propedeutica alla</w:t>
      </w:r>
      <w:r>
        <w:rPr>
          <w:spacing w:val="1"/>
        </w:rPr>
        <w:t xml:space="preserve"> </w:t>
      </w:r>
      <w:r>
        <w:t>individuazione degli operatori economici da invitare alla procedura negoziata senza bando, da svolgersi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strumento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Offerta</w:t>
      </w:r>
      <w:r>
        <w:rPr>
          <w:spacing w:val="1"/>
        </w:rPr>
        <w:t xml:space="preserve"> </w:t>
      </w:r>
      <w:r>
        <w:t>(RDO)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Mercato</w:t>
      </w:r>
      <w:r>
        <w:rPr>
          <w:spacing w:val="1"/>
        </w:rPr>
        <w:t xml:space="preserve"> </w:t>
      </w:r>
      <w:r>
        <w:t>elettronico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-7"/>
        </w:rPr>
        <w:t xml:space="preserve"> </w:t>
      </w:r>
      <w:r>
        <w:t>(</w:t>
      </w:r>
      <w:proofErr w:type="spellStart"/>
      <w:r>
        <w:t>MePA</w:t>
      </w:r>
      <w:proofErr w:type="spellEnd"/>
      <w:r>
        <w:t>),</w:t>
      </w:r>
      <w:r>
        <w:rPr>
          <w:spacing w:val="-9"/>
        </w:rPr>
        <w:t xml:space="preserve"> </w:t>
      </w:r>
      <w:r>
        <w:t>volta</w:t>
      </w:r>
      <w:r>
        <w:rPr>
          <w:spacing w:val="-7"/>
        </w:rPr>
        <w:t xml:space="preserve"> </w:t>
      </w:r>
      <w:r>
        <w:t>all’affidamento,</w:t>
      </w:r>
      <w:r>
        <w:rPr>
          <w:spacing w:val="-9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lett.</w:t>
      </w:r>
      <w:r>
        <w:rPr>
          <w:spacing w:val="-4"/>
        </w:rPr>
        <w:t xml:space="preserve"> </w:t>
      </w:r>
      <w:r w:rsidR="001B7874">
        <w:t>a</w:t>
      </w:r>
      <w:r>
        <w:t>)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D.L.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76/2020,</w:t>
      </w:r>
      <w:r>
        <w:rPr>
          <w:spacing w:val="-6"/>
        </w:rPr>
        <w:t xml:space="preserve"> </w:t>
      </w:r>
      <w:r>
        <w:t>del</w:t>
      </w:r>
    </w:p>
    <w:p w14:paraId="0BC7BACF" w14:textId="440964AB" w:rsidR="00C73DEE" w:rsidRDefault="00000000" w:rsidP="008C6870">
      <w:pPr>
        <w:pStyle w:val="Corpotesto"/>
        <w:spacing w:line="360" w:lineRule="auto"/>
        <w:ind w:right="114"/>
      </w:pPr>
      <w:r>
        <w:t>«</w:t>
      </w:r>
      <w:r w:rsidR="001B7874" w:rsidRPr="001B7874">
        <w:rPr>
          <w:i/>
          <w:iCs/>
        </w:rPr>
        <w:t xml:space="preserve">Servizi digitali per la piattaforma didattica PNES – progetto </w:t>
      </w:r>
      <w:proofErr w:type="spellStart"/>
      <w:r w:rsidR="001B7874" w:rsidRPr="001B7874">
        <w:rPr>
          <w:i/>
          <w:iCs/>
        </w:rPr>
        <w:t>Edustrada</w:t>
      </w:r>
      <w:proofErr w:type="spellEnd"/>
      <w:r w:rsidR="001B7874" w:rsidRPr="001B7874">
        <w:rPr>
          <w:i/>
          <w:iCs/>
        </w:rPr>
        <w:t xml:space="preserve"> del Ministero dell’istruzione e del merito, relativi all’aggiornamento degli strumenti multimediali e alla manutenzione della piattaforma</w:t>
      </w:r>
      <w:r>
        <w:t>». Tali dati potranno essere: (i) dati identificativi e anagrafici (ad es. nome e cognome,</w:t>
      </w:r>
      <w:r>
        <w:rPr>
          <w:spacing w:val="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nascita,</w:t>
      </w:r>
      <w:r>
        <w:rPr>
          <w:spacing w:val="-6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fiscale,</w:t>
      </w:r>
      <w:r>
        <w:rPr>
          <w:spacing w:val="-4"/>
        </w:rPr>
        <w:t xml:space="preserve"> </w:t>
      </w:r>
      <w:r>
        <w:t>indirizzo,</w:t>
      </w:r>
      <w:r>
        <w:rPr>
          <w:spacing w:val="-6"/>
        </w:rPr>
        <w:t xml:space="preserve"> </w:t>
      </w:r>
      <w:r>
        <w:t>telefono,</w:t>
      </w:r>
      <w:r>
        <w:rPr>
          <w:spacing w:val="-4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Procuratore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firma</w:t>
      </w:r>
      <w:r>
        <w:rPr>
          <w:spacing w:val="-53"/>
        </w:rPr>
        <w:t xml:space="preserve"> </w:t>
      </w:r>
      <w:r>
        <w:t>la documentazione); (ii) dati relativi al ruolo/mansione svolti; (iii) dati relativi a competenze, interessi,</w:t>
      </w:r>
      <w:r>
        <w:rPr>
          <w:spacing w:val="1"/>
        </w:rPr>
        <w:t xml:space="preserve"> </w:t>
      </w:r>
      <w:r>
        <w:t>esperienze.</w:t>
      </w:r>
    </w:p>
    <w:p w14:paraId="7E5B735E" w14:textId="6F9A0C74" w:rsidR="001B7874" w:rsidRDefault="00000000" w:rsidP="008C6870">
      <w:pPr>
        <w:pStyle w:val="Titolo1"/>
        <w:numPr>
          <w:ilvl w:val="0"/>
          <w:numId w:val="5"/>
        </w:numPr>
        <w:tabs>
          <w:tab w:val="left" w:pos="334"/>
        </w:tabs>
        <w:spacing w:before="118" w:line="360" w:lineRule="auto"/>
        <w:ind w:left="333"/>
        <w:jc w:val="both"/>
      </w:pPr>
      <w:r>
        <w:t>Finalità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</w:t>
      </w:r>
      <w:r w:rsidR="001B7874">
        <w:t>o</w:t>
      </w:r>
    </w:p>
    <w:p w14:paraId="797D8E95" w14:textId="4A870085" w:rsidR="00C73DEE" w:rsidRPr="001B7874" w:rsidRDefault="001B7874" w:rsidP="008C6870">
      <w:pPr>
        <w:pStyle w:val="Titolo1"/>
        <w:spacing w:before="118" w:line="360" w:lineRule="auto"/>
        <w:ind w:hanging="49"/>
        <w:jc w:val="both"/>
        <w:rPr>
          <w:b w:val="0"/>
          <w:bCs w:val="0"/>
        </w:rPr>
      </w:pPr>
      <w:r w:rsidRPr="001B7874">
        <w:rPr>
          <w:b w:val="0"/>
          <w:bCs w:val="0"/>
        </w:rPr>
        <w:t>I dati personali degli Interessati saranno trattati dal Ministero ai soli fini di cui in premessa. La base giuridica del trattamento dei dati è costituita dall’art. 6, comma 1, lett. e) del Regolamento (UE) 2016/679 del Parlamento europeo e del Consiglio del 27 aprile 2016.</w:t>
      </w:r>
    </w:p>
    <w:p w14:paraId="60D3DA38" w14:textId="77777777" w:rsidR="00C73DEE" w:rsidRDefault="00C73DEE" w:rsidP="008C6870">
      <w:pPr>
        <w:pStyle w:val="Corpotesto"/>
        <w:spacing w:before="1" w:line="360" w:lineRule="auto"/>
        <w:ind w:left="0"/>
        <w:jc w:val="left"/>
        <w:rPr>
          <w:sz w:val="34"/>
        </w:rPr>
      </w:pPr>
    </w:p>
    <w:p w14:paraId="3A678C5B" w14:textId="77777777" w:rsidR="00C73DEE" w:rsidRDefault="00000000" w:rsidP="008C6870">
      <w:pPr>
        <w:pStyle w:val="Titolo1"/>
        <w:numPr>
          <w:ilvl w:val="0"/>
          <w:numId w:val="5"/>
        </w:numPr>
        <w:tabs>
          <w:tab w:val="left" w:pos="334"/>
        </w:tabs>
        <w:spacing w:before="1" w:line="360" w:lineRule="auto"/>
        <w:ind w:left="333"/>
      </w:pPr>
      <w:r>
        <w:t>Obbligo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 dati</w:t>
      </w:r>
    </w:p>
    <w:p w14:paraId="31805C1F" w14:textId="77777777" w:rsidR="00C73DEE" w:rsidRDefault="00000000" w:rsidP="008C6870">
      <w:pPr>
        <w:pStyle w:val="Corpotesto"/>
        <w:spacing w:before="140" w:line="360" w:lineRule="auto"/>
      </w:pPr>
      <w:r>
        <w:t>Il</w:t>
      </w:r>
      <w:r>
        <w:rPr>
          <w:spacing w:val="-1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obbligatorio,</w:t>
      </w:r>
      <w:r>
        <w:rPr>
          <w:spacing w:val="-2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l’impossibilità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all’indagine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mercato.</w:t>
      </w:r>
    </w:p>
    <w:p w14:paraId="245ADBAB" w14:textId="77777777" w:rsidR="00C73DEE" w:rsidRDefault="00000000" w:rsidP="008C6870">
      <w:pPr>
        <w:pStyle w:val="Titolo1"/>
        <w:numPr>
          <w:ilvl w:val="0"/>
          <w:numId w:val="5"/>
        </w:numPr>
        <w:tabs>
          <w:tab w:val="left" w:pos="335"/>
        </w:tabs>
        <w:spacing w:before="141" w:line="360" w:lineRule="auto"/>
        <w:ind w:hanging="223"/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4CA9F0C2" w14:textId="77777777" w:rsidR="00C73DEE" w:rsidRDefault="00000000" w:rsidP="008C6870">
      <w:pPr>
        <w:pStyle w:val="Corpotesto"/>
        <w:spacing w:before="180" w:line="360" w:lineRule="auto"/>
        <w:ind w:right="109"/>
      </w:pPr>
      <w:r>
        <w:t>Il trattamento dei dati personali è effettuato in modalità elettronica mediante registrazione, elaborazione,</w:t>
      </w:r>
      <w:r>
        <w:rPr>
          <w:spacing w:val="1"/>
        </w:rPr>
        <w:t xml:space="preserve"> </w:t>
      </w:r>
      <w:r>
        <w:lastRenderedPageBreak/>
        <w:t>archiviazione e trasmissione dei dati, anche con ausilio di strumenti informatici. Gli strumenti e i supporti</w:t>
      </w:r>
      <w:r>
        <w:rPr>
          <w:spacing w:val="1"/>
        </w:rPr>
        <w:t xml:space="preserve"> </w:t>
      </w:r>
      <w:r>
        <w:t>utilizzati</w:t>
      </w:r>
      <w:r>
        <w:rPr>
          <w:spacing w:val="-4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idonei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2E8620D0" w14:textId="77777777" w:rsidR="00C73DEE" w:rsidRDefault="00000000" w:rsidP="008C6870">
      <w:pPr>
        <w:pStyle w:val="Corpotesto"/>
        <w:spacing w:before="159" w:line="360" w:lineRule="auto"/>
      </w:pPr>
      <w:r>
        <w:t>Nello</w:t>
      </w:r>
      <w:r>
        <w:rPr>
          <w:spacing w:val="-5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tali attività,</w:t>
      </w:r>
      <w:r>
        <w:rPr>
          <w:spacing w:val="-2"/>
        </w:rPr>
        <w:t xml:space="preserve"> </w:t>
      </w:r>
      <w:r>
        <w:t>il Ministero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a:</w:t>
      </w:r>
    </w:p>
    <w:p w14:paraId="6AA59956" w14:textId="77777777" w:rsidR="00C73DEE" w:rsidRDefault="00000000" w:rsidP="008C6870">
      <w:pPr>
        <w:pStyle w:val="Paragrafoelenco"/>
        <w:numPr>
          <w:ilvl w:val="0"/>
          <w:numId w:val="4"/>
        </w:numPr>
        <w:tabs>
          <w:tab w:val="left" w:pos="255"/>
        </w:tabs>
        <w:spacing w:before="181" w:line="360" w:lineRule="auto"/>
        <w:ind w:right="119" w:firstLine="0"/>
      </w:pPr>
      <w:r>
        <w:t>assicurare l’esattezza e l’aggiornamento dei dati trattati, nonché a recepire prontamente eventuali rettifiche</w:t>
      </w:r>
      <w:r>
        <w:rPr>
          <w:spacing w:val="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integrazioni</w:t>
      </w:r>
      <w:r>
        <w:rPr>
          <w:spacing w:val="-2"/>
        </w:rPr>
        <w:t xml:space="preserve"> </w:t>
      </w:r>
      <w:r>
        <w:t>richieste dall’Interessato;</w:t>
      </w:r>
    </w:p>
    <w:p w14:paraId="6DF866E9" w14:textId="77777777" w:rsidR="00C73DEE" w:rsidRDefault="00000000" w:rsidP="008C6870">
      <w:pPr>
        <w:pStyle w:val="Paragrafoelenco"/>
        <w:numPr>
          <w:ilvl w:val="0"/>
          <w:numId w:val="4"/>
        </w:numPr>
        <w:tabs>
          <w:tab w:val="left" w:pos="288"/>
        </w:tabs>
        <w:spacing w:before="165" w:line="360" w:lineRule="auto"/>
        <w:ind w:right="117" w:firstLine="0"/>
      </w:pPr>
      <w:r>
        <w:t>adottare misure di sicurezza idonee a garantire un’adeguata protezione dei dati, in considerazione dei</w:t>
      </w:r>
      <w:r>
        <w:rPr>
          <w:spacing w:val="1"/>
        </w:rPr>
        <w:t xml:space="preserve"> </w:t>
      </w:r>
      <w:r>
        <w:t>potenziali</w:t>
      </w:r>
      <w:r>
        <w:rPr>
          <w:spacing w:val="-1"/>
        </w:rPr>
        <w:t xml:space="preserve"> </w:t>
      </w:r>
      <w:r>
        <w:t>impatti che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comporta</w:t>
      </w:r>
      <w:r>
        <w:rPr>
          <w:spacing w:val="-2"/>
        </w:rPr>
        <w:t xml:space="preserve"> </w:t>
      </w:r>
      <w:r>
        <w:t>sui diritti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sulle</w:t>
      </w:r>
      <w:r>
        <w:rPr>
          <w:spacing w:val="-3"/>
        </w:rPr>
        <w:t xml:space="preserve"> </w:t>
      </w:r>
      <w:r>
        <w:t>libertà</w:t>
      </w:r>
      <w:r>
        <w:rPr>
          <w:spacing w:val="-3"/>
        </w:rPr>
        <w:t xml:space="preserve"> </w:t>
      </w:r>
      <w:r>
        <w:t>fondamentali</w:t>
      </w:r>
      <w:r>
        <w:rPr>
          <w:spacing w:val="-3"/>
        </w:rPr>
        <w:t xml:space="preserve"> </w:t>
      </w:r>
      <w:r>
        <w:t>dell’Interessato;</w:t>
      </w:r>
    </w:p>
    <w:p w14:paraId="6D90DD58" w14:textId="77777777" w:rsidR="00C73DEE" w:rsidRDefault="00000000" w:rsidP="008C6870">
      <w:pPr>
        <w:pStyle w:val="Paragrafoelenco"/>
        <w:numPr>
          <w:ilvl w:val="0"/>
          <w:numId w:val="4"/>
        </w:numPr>
        <w:tabs>
          <w:tab w:val="left" w:pos="238"/>
        </w:tabs>
        <w:spacing w:line="360" w:lineRule="auto"/>
        <w:ind w:right="112" w:firstLine="0"/>
      </w:pPr>
      <w:r>
        <w:t>notificare,</w:t>
      </w:r>
      <w:r>
        <w:rPr>
          <w:spacing w:val="-12"/>
        </w:rPr>
        <w:t xml:space="preserve"> </w:t>
      </w:r>
      <w:r>
        <w:t>nei</w:t>
      </w:r>
      <w:r>
        <w:rPr>
          <w:spacing w:val="-12"/>
        </w:rPr>
        <w:t xml:space="preserve"> </w:t>
      </w:r>
      <w:r>
        <w:t>tempi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casistiche</w:t>
      </w:r>
      <w:r>
        <w:rPr>
          <w:spacing w:val="-11"/>
        </w:rPr>
        <w:t xml:space="preserve"> </w:t>
      </w:r>
      <w:r>
        <w:t>previste</w:t>
      </w:r>
      <w:r>
        <w:rPr>
          <w:spacing w:val="-9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normativa</w:t>
      </w:r>
      <w:r>
        <w:rPr>
          <w:spacing w:val="-12"/>
        </w:rPr>
        <w:t xml:space="preserve"> </w:t>
      </w:r>
      <w:r>
        <w:t>vigente,</w:t>
      </w:r>
      <w:r>
        <w:rPr>
          <w:spacing w:val="-12"/>
        </w:rPr>
        <w:t xml:space="preserve"> </w:t>
      </w:r>
      <w:r>
        <w:t>eventuali</w:t>
      </w:r>
      <w:r>
        <w:rPr>
          <w:spacing w:val="-13"/>
        </w:rPr>
        <w:t xml:space="preserve"> </w:t>
      </w:r>
      <w:r>
        <w:t>violazioni</w:t>
      </w:r>
      <w:r>
        <w:rPr>
          <w:spacing w:val="-1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53"/>
        </w:rPr>
        <w:t xml:space="preserve"> </w:t>
      </w:r>
      <w:r>
        <w:t>agli Interessati;</w:t>
      </w:r>
    </w:p>
    <w:p w14:paraId="69887DF7" w14:textId="77777777" w:rsidR="00C73DEE" w:rsidRDefault="00000000" w:rsidP="008C6870">
      <w:pPr>
        <w:pStyle w:val="Paragrafoelenco"/>
        <w:numPr>
          <w:ilvl w:val="0"/>
          <w:numId w:val="4"/>
        </w:numPr>
        <w:tabs>
          <w:tab w:val="left" w:pos="246"/>
        </w:tabs>
        <w:spacing w:line="360" w:lineRule="auto"/>
        <w:ind w:left="245" w:hanging="134"/>
        <w:jc w:val="left"/>
      </w:pPr>
      <w:r>
        <w:t>garantire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applicabili.</w:t>
      </w:r>
    </w:p>
    <w:p w14:paraId="34555675" w14:textId="77777777" w:rsidR="00C73DEE" w:rsidRDefault="00000000" w:rsidP="008C6870">
      <w:pPr>
        <w:pStyle w:val="Titolo1"/>
        <w:numPr>
          <w:ilvl w:val="0"/>
          <w:numId w:val="3"/>
        </w:numPr>
        <w:tabs>
          <w:tab w:val="left" w:pos="334"/>
        </w:tabs>
        <w:spacing w:before="182" w:line="360" w:lineRule="auto"/>
        <w:ind w:hanging="222"/>
      </w:pPr>
      <w:r>
        <w:t>Comunicazione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diffusione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48E2854B" w14:textId="77777777" w:rsidR="00C73DEE" w:rsidRDefault="00000000" w:rsidP="008C6870">
      <w:pPr>
        <w:pStyle w:val="Corpotesto"/>
        <w:spacing w:before="179" w:line="360" w:lineRule="auto"/>
        <w:ind w:right="106"/>
      </w:pP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Interessati</w:t>
      </w:r>
      <w:r>
        <w:rPr>
          <w:spacing w:val="-6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diffusione</w:t>
      </w:r>
      <w:r>
        <w:rPr>
          <w:spacing w:val="-9"/>
        </w:rPr>
        <w:t xml:space="preserve"> </w:t>
      </w:r>
      <w:r>
        <w:t>verso</w:t>
      </w:r>
      <w:r>
        <w:rPr>
          <w:spacing w:val="-8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indeterminati,</w:t>
      </w:r>
      <w:r>
        <w:rPr>
          <w:spacing w:val="-10"/>
        </w:rPr>
        <w:t xml:space="preserve"> </w:t>
      </w:r>
      <w:r>
        <w:t>ferma</w:t>
      </w:r>
      <w:r>
        <w:rPr>
          <w:spacing w:val="-4"/>
        </w:rPr>
        <w:t xml:space="preserve"> </w:t>
      </w:r>
      <w:r>
        <w:t>restando</w:t>
      </w:r>
      <w:r>
        <w:rPr>
          <w:spacing w:val="-53"/>
        </w:rPr>
        <w:t xml:space="preserve"> </w:t>
      </w:r>
      <w:r>
        <w:t>la possibilità per gli altri operatori iscritti nell’elenco di visualizzarli nell’ambito delle finalità strettamente</w:t>
      </w:r>
      <w:r>
        <w:rPr>
          <w:spacing w:val="1"/>
        </w:rPr>
        <w:t xml:space="preserve"> </w:t>
      </w:r>
      <w:r>
        <w:t>connaturate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suddetta iniziativa.</w:t>
      </w:r>
    </w:p>
    <w:p w14:paraId="35207054" w14:textId="77777777" w:rsidR="00C73DEE" w:rsidRDefault="00000000" w:rsidP="008C6870">
      <w:pPr>
        <w:pStyle w:val="Corpotesto"/>
        <w:spacing w:before="159" w:line="360" w:lineRule="auto"/>
        <w:ind w:right="116"/>
      </w:pPr>
      <w:r>
        <w:t>I dati personali dell’Interessato potranno essere conosciuti, esclusivamente per le finalità elencate nella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Informativa, da:</w:t>
      </w:r>
    </w:p>
    <w:p w14:paraId="38821770" w14:textId="77777777" w:rsidR="00C73DEE" w:rsidRDefault="00000000" w:rsidP="008C6870">
      <w:pPr>
        <w:pStyle w:val="Paragrafoelenco"/>
        <w:numPr>
          <w:ilvl w:val="0"/>
          <w:numId w:val="4"/>
        </w:numPr>
        <w:tabs>
          <w:tab w:val="left" w:pos="271"/>
        </w:tabs>
        <w:spacing w:before="160" w:line="360" w:lineRule="auto"/>
        <w:ind w:right="113" w:firstLine="0"/>
      </w:pPr>
      <w:r>
        <w:t>dipendenti e collaboratori del Titolare in qualità di soggetti autorizzati al trattamento dei dati («Soggetti</w:t>
      </w:r>
      <w:r>
        <w:rPr>
          <w:spacing w:val="1"/>
        </w:rPr>
        <w:t xml:space="preserve"> </w:t>
      </w:r>
      <w:r>
        <w:t xml:space="preserve">autorizzati»), che </w:t>
      </w:r>
      <w:proofErr w:type="spellStart"/>
      <w:r>
        <w:t>agiscono</w:t>
      </w:r>
      <w:proofErr w:type="spellEnd"/>
      <w:r>
        <w:t xml:space="preserve"> sulla base di specifiche istruzioni fornite in ordine a finalità e modalità del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medesimo;</w:t>
      </w:r>
    </w:p>
    <w:p w14:paraId="71CA041E" w14:textId="0217DECE" w:rsidR="00C73DEE" w:rsidRDefault="00000000" w:rsidP="008C6870">
      <w:pPr>
        <w:pStyle w:val="Paragrafoelenco"/>
        <w:numPr>
          <w:ilvl w:val="0"/>
          <w:numId w:val="4"/>
        </w:numPr>
        <w:tabs>
          <w:tab w:val="left" w:pos="252"/>
        </w:tabs>
        <w:spacing w:before="160" w:line="360" w:lineRule="auto"/>
        <w:ind w:right="115" w:firstLine="0"/>
      </w:pPr>
      <w:r>
        <w:t>soggetti terzi nominati dal Titolare quali responsabili del trattamento dei dati personali, ai sensi dell’art. 28</w:t>
      </w:r>
      <w:r w:rsidR="001B7874">
        <w:rPr>
          <w:spacing w:val="1"/>
        </w:rPr>
        <w:t xml:space="preserve"> </w:t>
      </w:r>
      <w:r>
        <w:t>del GDPR.</w:t>
      </w:r>
    </w:p>
    <w:p w14:paraId="6E0CEA55" w14:textId="77777777" w:rsidR="00C73DEE" w:rsidRDefault="00000000" w:rsidP="008C6870">
      <w:pPr>
        <w:pStyle w:val="Corpotesto"/>
        <w:spacing w:before="159" w:line="360" w:lineRule="auto"/>
        <w:ind w:right="116"/>
      </w:pPr>
      <w:r>
        <w:rPr>
          <w:spacing w:val="-1"/>
        </w:rPr>
        <w:lastRenderedPageBreak/>
        <w:t>A</w:t>
      </w:r>
      <w:r>
        <w:rPr>
          <w:spacing w:val="-13"/>
        </w:rPr>
        <w:t xml:space="preserve"> </w:t>
      </w:r>
      <w:r>
        <w:rPr>
          <w:spacing w:val="-1"/>
        </w:rPr>
        <w:t>tali</w:t>
      </w:r>
      <w:r>
        <w:rPr>
          <w:spacing w:val="-11"/>
        </w:rPr>
        <w:t xml:space="preserve"> </w:t>
      </w:r>
      <w:r>
        <w:rPr>
          <w:spacing w:val="-1"/>
        </w:rPr>
        <w:t>soggetti</w:t>
      </w:r>
      <w:r>
        <w:rPr>
          <w:spacing w:val="-11"/>
        </w:rPr>
        <w:t xml:space="preserve"> </w:t>
      </w:r>
      <w:r>
        <w:rPr>
          <w:spacing w:val="-1"/>
        </w:rPr>
        <w:t>sono</w:t>
      </w:r>
      <w:r>
        <w:rPr>
          <w:spacing w:val="-15"/>
        </w:rPr>
        <w:t xml:space="preserve"> </w:t>
      </w:r>
      <w:r>
        <w:rPr>
          <w:spacing w:val="-1"/>
        </w:rPr>
        <w:t>fornite</w:t>
      </w:r>
      <w:r>
        <w:rPr>
          <w:spacing w:val="-12"/>
        </w:rPr>
        <w:t xml:space="preserve"> </w:t>
      </w:r>
      <w:r>
        <w:rPr>
          <w:spacing w:val="-1"/>
        </w:rPr>
        <w:t>esclusivamente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necessarie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effettuare</w:t>
      </w:r>
      <w:r>
        <w:rPr>
          <w:spacing w:val="-14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servizi</w:t>
      </w:r>
      <w:r>
        <w:rPr>
          <w:spacing w:val="-13"/>
        </w:rPr>
        <w:t xml:space="preserve"> </w:t>
      </w:r>
      <w:r>
        <w:t>richiesti</w:t>
      </w:r>
      <w:r>
        <w:rPr>
          <w:spacing w:val="-14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Titolare,</w:t>
      </w:r>
      <w:r>
        <w:rPr>
          <w:spacing w:val="-53"/>
        </w:rPr>
        <w:t xml:space="preserve"> </w:t>
      </w:r>
      <w:r>
        <w:t>nel rispetto delle previsioni normative e mediante l’adozione di tutte le misure necessarie a tutelare i dati</w:t>
      </w:r>
      <w:r>
        <w:rPr>
          <w:spacing w:val="1"/>
        </w:rPr>
        <w:t xml:space="preserve"> </w:t>
      </w:r>
      <w:r>
        <w:t>personali degli</w:t>
      </w:r>
      <w:r>
        <w:rPr>
          <w:spacing w:val="1"/>
        </w:rPr>
        <w:t xml:space="preserve"> </w:t>
      </w:r>
      <w:r>
        <w:t>Interessati.</w:t>
      </w:r>
    </w:p>
    <w:p w14:paraId="49B6F8E5" w14:textId="77777777" w:rsidR="00C73DEE" w:rsidRDefault="00C73DEE" w:rsidP="008C6870">
      <w:pPr>
        <w:pStyle w:val="Corpotesto"/>
        <w:spacing w:before="6" w:line="360" w:lineRule="auto"/>
        <w:ind w:left="0"/>
        <w:jc w:val="left"/>
        <w:rPr>
          <w:sz w:val="15"/>
        </w:rPr>
      </w:pPr>
    </w:p>
    <w:p w14:paraId="0B77570A" w14:textId="77777777" w:rsidR="00C73DEE" w:rsidRDefault="00000000" w:rsidP="008C6870">
      <w:pPr>
        <w:pStyle w:val="Corpotesto"/>
        <w:spacing w:before="91" w:line="360" w:lineRule="auto"/>
        <w:ind w:right="117"/>
      </w:pPr>
      <w:r>
        <w:t>I dati potranno, inoltre, essere comunicati, nel rispetto della normativa vigente, ad altre amministrazioni</w:t>
      </w:r>
      <w:r>
        <w:rPr>
          <w:spacing w:val="1"/>
        </w:rPr>
        <w:t xml:space="preserve"> </w:t>
      </w:r>
      <w:r>
        <w:t>pubbliche, nonché a organismi di vigilanza, autorità di controllo, autorità giudiziarie e a quei soggetti per i</w:t>
      </w:r>
      <w:r>
        <w:rPr>
          <w:spacing w:val="1"/>
        </w:rPr>
        <w:t xml:space="preserve"> </w:t>
      </w:r>
      <w:r>
        <w:t>quali la comunicazione è obbligatoria per</w:t>
      </w:r>
      <w:r>
        <w:rPr>
          <w:spacing w:val="-2"/>
        </w:rPr>
        <w:t xml:space="preserve"> </w:t>
      </w:r>
      <w:r>
        <w:t>legge.</w:t>
      </w:r>
    </w:p>
    <w:p w14:paraId="7C52E482" w14:textId="77777777" w:rsidR="00C73DEE" w:rsidRDefault="00000000" w:rsidP="008C6870">
      <w:pPr>
        <w:pStyle w:val="Titolo1"/>
        <w:numPr>
          <w:ilvl w:val="0"/>
          <w:numId w:val="3"/>
        </w:numPr>
        <w:tabs>
          <w:tab w:val="left" w:pos="334"/>
        </w:tabs>
        <w:spacing w:line="360" w:lineRule="auto"/>
        <w:ind w:hanging="222"/>
        <w:jc w:val="both"/>
      </w:pPr>
      <w:r>
        <w:t>Trasferimenti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extra-UE</w:t>
      </w:r>
    </w:p>
    <w:p w14:paraId="1315532E" w14:textId="77777777" w:rsidR="00C73DEE" w:rsidRDefault="00000000" w:rsidP="008C6870">
      <w:pPr>
        <w:pStyle w:val="Corpotesto"/>
        <w:spacing w:before="179" w:line="360" w:lineRule="auto"/>
      </w:pPr>
      <w:r>
        <w:t>Non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trasferimenti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 fuori</w:t>
      </w:r>
      <w:r>
        <w:rPr>
          <w:spacing w:val="-4"/>
        </w:rPr>
        <w:t xml:space="preserve"> </w:t>
      </w:r>
      <w:r>
        <w:t>dell'Unione</w:t>
      </w:r>
      <w:r>
        <w:rPr>
          <w:spacing w:val="-2"/>
        </w:rPr>
        <w:t xml:space="preserve"> </w:t>
      </w:r>
      <w:r>
        <w:t>Europea.</w:t>
      </w:r>
    </w:p>
    <w:p w14:paraId="3424BA3E" w14:textId="77777777" w:rsidR="00C73DEE" w:rsidRDefault="00000000" w:rsidP="008C6870">
      <w:pPr>
        <w:pStyle w:val="Titolo1"/>
        <w:numPr>
          <w:ilvl w:val="0"/>
          <w:numId w:val="3"/>
        </w:numPr>
        <w:tabs>
          <w:tab w:val="left" w:pos="334"/>
        </w:tabs>
        <w:spacing w:before="180" w:line="360" w:lineRule="auto"/>
        <w:ind w:hanging="222"/>
        <w:jc w:val="both"/>
      </w:pPr>
      <w:r>
        <w:t>Politica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conservazione</w:t>
      </w:r>
      <w:r>
        <w:rPr>
          <w:spacing w:val="-2"/>
        </w:rPr>
        <w:t xml:space="preserve"> </w:t>
      </w:r>
      <w:r>
        <w:t>dei dati</w:t>
      </w:r>
    </w:p>
    <w:p w14:paraId="0009AEA6" w14:textId="77777777" w:rsidR="00C73DEE" w:rsidRDefault="00000000" w:rsidP="008C6870">
      <w:pPr>
        <w:pStyle w:val="Corpotesto"/>
        <w:spacing w:before="181" w:line="360" w:lineRule="auto"/>
        <w:ind w:right="111"/>
      </w:pPr>
      <w:r>
        <w:t>Il Ministero conserverà nei propri sistemi i dati personali in una forma che consenta l’identificazione degli</w:t>
      </w:r>
      <w:r>
        <w:rPr>
          <w:spacing w:val="1"/>
        </w:rPr>
        <w:t xml:space="preserve"> </w:t>
      </w:r>
      <w:r>
        <w:t>Interessati:</w:t>
      </w:r>
    </w:p>
    <w:p w14:paraId="0E7DCCC8" w14:textId="77777777" w:rsidR="00C73DEE" w:rsidRDefault="00000000" w:rsidP="008C6870">
      <w:pPr>
        <w:pStyle w:val="Paragrafoelenco"/>
        <w:numPr>
          <w:ilvl w:val="0"/>
          <w:numId w:val="4"/>
        </w:numPr>
        <w:tabs>
          <w:tab w:val="left" w:pos="250"/>
        </w:tabs>
        <w:spacing w:before="160" w:line="360" w:lineRule="auto"/>
        <w:ind w:right="119" w:firstLine="0"/>
      </w:pPr>
      <w:r>
        <w:t>per un arco di tempo non superiore a due anni, qualora non diversamente previsto da obblighi normativi, ai</w:t>
      </w:r>
      <w:r>
        <w:rPr>
          <w:spacing w:val="1"/>
        </w:rPr>
        <w:t xml:space="preserve"> </w:t>
      </w:r>
      <w:r>
        <w:t>sensi dell’art. 5,</w:t>
      </w:r>
      <w:r>
        <w:rPr>
          <w:spacing w:val="-3"/>
        </w:rPr>
        <w:t xml:space="preserve"> </w:t>
      </w:r>
      <w:r>
        <w:t>comma 1,</w:t>
      </w:r>
      <w:r>
        <w:rPr>
          <w:spacing w:val="-2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e),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GDPR;</w:t>
      </w:r>
    </w:p>
    <w:p w14:paraId="0B25CA29" w14:textId="77777777" w:rsidR="00C73DEE" w:rsidRDefault="00000000" w:rsidP="008C6870">
      <w:pPr>
        <w:pStyle w:val="Paragrafoelenco"/>
        <w:numPr>
          <w:ilvl w:val="0"/>
          <w:numId w:val="4"/>
        </w:numPr>
        <w:tabs>
          <w:tab w:val="left" w:pos="246"/>
        </w:tabs>
        <w:spacing w:line="360" w:lineRule="auto"/>
        <w:ind w:left="245" w:hanging="134"/>
        <w:jc w:val="left"/>
      </w:pPr>
      <w:r>
        <w:t>fino</w:t>
      </w:r>
      <w:r>
        <w:rPr>
          <w:spacing w:val="-6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cancellazione</w:t>
      </w:r>
      <w:r>
        <w:rPr>
          <w:spacing w:val="-2"/>
        </w:rPr>
        <w:t xml:space="preserve"> </w:t>
      </w:r>
      <w:r>
        <w:t>dell’Interessato,</w:t>
      </w:r>
      <w:r>
        <w:rPr>
          <w:spacing w:val="-2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applicabile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legittima.</w:t>
      </w:r>
    </w:p>
    <w:p w14:paraId="43C93C30" w14:textId="77777777" w:rsidR="00C73DEE" w:rsidRDefault="00000000" w:rsidP="008C6870">
      <w:pPr>
        <w:pStyle w:val="Titolo1"/>
        <w:numPr>
          <w:ilvl w:val="0"/>
          <w:numId w:val="3"/>
        </w:numPr>
        <w:tabs>
          <w:tab w:val="left" w:pos="334"/>
        </w:tabs>
        <w:spacing w:before="181" w:line="360" w:lineRule="auto"/>
        <w:ind w:hanging="222"/>
      </w:pPr>
      <w:r>
        <w:t>Processo</w:t>
      </w:r>
      <w:r>
        <w:rPr>
          <w:spacing w:val="-3"/>
        </w:rPr>
        <w:t xml:space="preserve"> </w:t>
      </w:r>
      <w:r>
        <w:t>decisionale</w:t>
      </w:r>
      <w:r>
        <w:rPr>
          <w:spacing w:val="-3"/>
        </w:rPr>
        <w:t xml:space="preserve"> </w:t>
      </w:r>
      <w:r>
        <w:t>automatizzato</w:t>
      </w:r>
    </w:p>
    <w:p w14:paraId="1A16D50D" w14:textId="77777777" w:rsidR="00C73DEE" w:rsidRDefault="00000000" w:rsidP="008C6870">
      <w:pPr>
        <w:pStyle w:val="Corpotesto"/>
        <w:spacing w:before="138" w:line="360" w:lineRule="auto"/>
        <w:ind w:right="119"/>
      </w:pPr>
      <w:r>
        <w:t>Il Titolare non adotta alcun processo decisionale automatizzato compresa la profilazione di cui all’art. 22,</w:t>
      </w:r>
      <w:r>
        <w:rPr>
          <w:spacing w:val="1"/>
        </w:rPr>
        <w:t xml:space="preserve"> </w:t>
      </w:r>
      <w:r>
        <w:t>paragrafi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 4 del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 2016/679.</w:t>
      </w:r>
    </w:p>
    <w:p w14:paraId="78F80C4A" w14:textId="77777777" w:rsidR="00C73DEE" w:rsidRDefault="00000000" w:rsidP="008C6870">
      <w:pPr>
        <w:pStyle w:val="Titolo1"/>
        <w:numPr>
          <w:ilvl w:val="0"/>
          <w:numId w:val="3"/>
        </w:numPr>
        <w:tabs>
          <w:tab w:val="left" w:pos="335"/>
        </w:tabs>
        <w:spacing w:line="360" w:lineRule="auto"/>
        <w:ind w:left="334" w:hanging="223"/>
      </w:pPr>
      <w:r>
        <w:t>Diritti</w:t>
      </w:r>
      <w:r>
        <w:rPr>
          <w:spacing w:val="-6"/>
        </w:rPr>
        <w:t xml:space="preserve"> </w:t>
      </w:r>
      <w:r>
        <w:t>dell’Interessato</w:t>
      </w:r>
    </w:p>
    <w:p w14:paraId="5EFC7867" w14:textId="77777777" w:rsidR="00C73DEE" w:rsidRDefault="00000000" w:rsidP="008C6870">
      <w:pPr>
        <w:pStyle w:val="Corpotesto"/>
        <w:spacing w:before="180" w:line="360" w:lineRule="auto"/>
      </w:pPr>
      <w:r>
        <w:t>L’Interessato</w:t>
      </w:r>
      <w:r>
        <w:rPr>
          <w:spacing w:val="-4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i propri diritti,</w:t>
      </w:r>
      <w:r>
        <w:rPr>
          <w:spacing w:val="-4"/>
        </w:rPr>
        <w:t xml:space="preserve"> </w:t>
      </w:r>
      <w:r>
        <w:t>riconosciuti</w:t>
      </w:r>
      <w:r>
        <w:rPr>
          <w:spacing w:val="-3"/>
        </w:rPr>
        <w:t xml:space="preserve"> </w:t>
      </w:r>
      <w:r>
        <w:t>dagli artt.</w:t>
      </w:r>
      <w:r>
        <w:rPr>
          <w:spacing w:val="-1"/>
        </w:rPr>
        <w:t xml:space="preserve"> </w:t>
      </w:r>
      <w:r>
        <w:t>15-22</w:t>
      </w:r>
      <w:r>
        <w:rPr>
          <w:spacing w:val="-1"/>
        </w:rPr>
        <w:t xml:space="preserve"> </w:t>
      </w:r>
      <w:r>
        <w:t>del GDPR,</w:t>
      </w:r>
      <w:r>
        <w:rPr>
          <w:spacing w:val="-1"/>
        </w:rPr>
        <w:t xml:space="preserve"> </w:t>
      </w:r>
      <w:r>
        <w:t>quali:</w:t>
      </w:r>
    </w:p>
    <w:p w14:paraId="16A3FBA2" w14:textId="77777777" w:rsidR="00C73DEE" w:rsidRDefault="00000000" w:rsidP="008C6870">
      <w:pPr>
        <w:pStyle w:val="Paragrafoelenco"/>
        <w:numPr>
          <w:ilvl w:val="0"/>
          <w:numId w:val="2"/>
        </w:numPr>
        <w:tabs>
          <w:tab w:val="left" w:pos="255"/>
        </w:tabs>
        <w:spacing w:before="181" w:line="360" w:lineRule="auto"/>
        <w:ind w:right="118" w:firstLine="0"/>
      </w:pPr>
      <w:r>
        <w:t>diritto di accesso: (i) diritto di ottenere dal Titolare del trattamento la conferma che sia o meno in corso un</w:t>
      </w:r>
      <w:r>
        <w:rPr>
          <w:spacing w:val="1"/>
        </w:rPr>
        <w:t xml:space="preserve"> </w:t>
      </w:r>
      <w:r>
        <w:lastRenderedPageBreak/>
        <w:t>trattamento di dati personali che lo riguardano e in tal caso, di ottenere informazioni su origine, finalità,</w:t>
      </w:r>
      <w:r>
        <w:rPr>
          <w:spacing w:val="1"/>
        </w:rPr>
        <w:t xml:space="preserve"> </w:t>
      </w:r>
      <w:r>
        <w:t>categoria di dati trattati, destinatari di comunicazione e/o trasferimento dei dati, etc.; e (ii) diritto di ottenere</w:t>
      </w:r>
      <w:r>
        <w:rPr>
          <w:spacing w:val="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purché ciò non</w:t>
      </w:r>
      <w:r>
        <w:rPr>
          <w:spacing w:val="-4"/>
        </w:rPr>
        <w:t xml:space="preserve"> </w:t>
      </w:r>
      <w:r>
        <w:t>leda i</w:t>
      </w:r>
      <w:r>
        <w:rPr>
          <w:spacing w:val="-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 libertà</w:t>
      </w:r>
      <w:r>
        <w:rPr>
          <w:spacing w:val="-3"/>
        </w:rPr>
        <w:t xml:space="preserve"> </w:t>
      </w:r>
      <w:r>
        <w:t>altrui;</w:t>
      </w:r>
    </w:p>
    <w:p w14:paraId="2BF94521" w14:textId="77777777" w:rsidR="00C73DEE" w:rsidRDefault="00000000" w:rsidP="008C6870">
      <w:pPr>
        <w:pStyle w:val="Paragrafoelenco"/>
        <w:numPr>
          <w:ilvl w:val="0"/>
          <w:numId w:val="2"/>
        </w:numPr>
        <w:tabs>
          <w:tab w:val="left" w:pos="258"/>
        </w:tabs>
        <w:spacing w:before="158" w:line="360" w:lineRule="auto"/>
        <w:ind w:right="111" w:firstLine="0"/>
      </w:pPr>
      <w:r>
        <w:t>diritto di rettifica: diritto di ottenere dal Titolare del trattamento la rettifica dei dati personali inesatti senza</w:t>
      </w:r>
      <w:r>
        <w:rPr>
          <w:spacing w:val="1"/>
        </w:rPr>
        <w:t xml:space="preserve"> </w:t>
      </w:r>
      <w:r>
        <w:t>ingiustificato ritardo, nonché l’integrazione dei dati personali incompleti, anche fornendo una dichiarazione</w:t>
      </w:r>
      <w:r>
        <w:rPr>
          <w:spacing w:val="1"/>
        </w:rPr>
        <w:t xml:space="preserve"> </w:t>
      </w:r>
      <w:r>
        <w:t>integrativa;</w:t>
      </w:r>
    </w:p>
    <w:p w14:paraId="14DDBD36" w14:textId="77777777" w:rsidR="00C73DEE" w:rsidRDefault="00000000" w:rsidP="008C6870">
      <w:pPr>
        <w:pStyle w:val="Paragrafoelenco"/>
        <w:numPr>
          <w:ilvl w:val="0"/>
          <w:numId w:val="2"/>
        </w:numPr>
        <w:tabs>
          <w:tab w:val="left" w:pos="263"/>
        </w:tabs>
        <w:spacing w:line="360" w:lineRule="auto"/>
        <w:ind w:right="110" w:firstLine="0"/>
      </w:pPr>
      <w:r>
        <w:t>diritto alla cancellazione: diritto di ottenere dal Titolare del trattamento la cancellazione dei dati personali</w:t>
      </w:r>
      <w:r>
        <w:rPr>
          <w:spacing w:val="1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ingiustificato ritardo,</w:t>
      </w:r>
      <w:r>
        <w:rPr>
          <w:spacing w:val="-3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altri,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casi:</w:t>
      </w:r>
    </w:p>
    <w:p w14:paraId="19B07944" w14:textId="77777777" w:rsidR="00C73DEE" w:rsidRDefault="00000000" w:rsidP="008C6870">
      <w:pPr>
        <w:pStyle w:val="Paragrafoelenco"/>
        <w:numPr>
          <w:ilvl w:val="0"/>
          <w:numId w:val="1"/>
        </w:numPr>
        <w:tabs>
          <w:tab w:val="left" w:pos="353"/>
        </w:tabs>
        <w:spacing w:before="162" w:line="360" w:lineRule="auto"/>
        <w:ind w:hanging="241"/>
      </w:pPr>
      <w:r>
        <w:t>i</w:t>
      </w:r>
      <w:r>
        <w:rPr>
          <w:spacing w:val="-1"/>
        </w:rPr>
        <w:t xml:space="preserve"> </w:t>
      </w:r>
      <w:r>
        <w:t>dati personali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necessari</w:t>
      </w:r>
      <w:r>
        <w:rPr>
          <w:spacing w:val="-3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trattamento;</w:t>
      </w:r>
    </w:p>
    <w:p w14:paraId="2228E578" w14:textId="77777777" w:rsidR="00C73DEE" w:rsidRDefault="00000000" w:rsidP="008C6870">
      <w:pPr>
        <w:pStyle w:val="Paragrafoelenco"/>
        <w:numPr>
          <w:ilvl w:val="0"/>
          <w:numId w:val="1"/>
        </w:numPr>
        <w:tabs>
          <w:tab w:val="left" w:pos="353"/>
        </w:tabs>
        <w:spacing w:before="179" w:line="360" w:lineRule="auto"/>
        <w:ind w:hanging="241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illecitamente;</w:t>
      </w:r>
    </w:p>
    <w:p w14:paraId="15F7F62D" w14:textId="77777777" w:rsidR="00C73DEE" w:rsidRDefault="00000000" w:rsidP="008C6870">
      <w:pPr>
        <w:pStyle w:val="Paragrafoelenco"/>
        <w:numPr>
          <w:ilvl w:val="0"/>
          <w:numId w:val="1"/>
        </w:numPr>
        <w:tabs>
          <w:tab w:val="left" w:pos="353"/>
        </w:tabs>
        <w:spacing w:before="179" w:line="360" w:lineRule="auto"/>
        <w:ind w:hanging="241"/>
      </w:pPr>
      <w:r>
        <w:t>i</w:t>
      </w:r>
      <w:r>
        <w:rPr>
          <w:spacing w:val="-1"/>
        </w:rPr>
        <w:t xml:space="preserve"> </w:t>
      </w:r>
      <w:r>
        <w:t>dati personali</w:t>
      </w:r>
      <w:r>
        <w:rPr>
          <w:spacing w:val="-1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cancellati per</w:t>
      </w:r>
      <w:r>
        <w:rPr>
          <w:spacing w:val="-2"/>
        </w:rPr>
        <w:t xml:space="preserve"> </w:t>
      </w:r>
      <w:r>
        <w:t>adempiere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obbligo</w:t>
      </w:r>
      <w:r>
        <w:rPr>
          <w:spacing w:val="-4"/>
        </w:rPr>
        <w:t xml:space="preserve"> </w:t>
      </w:r>
      <w:r>
        <w:t>legale;</w:t>
      </w:r>
    </w:p>
    <w:p w14:paraId="3ED917C5" w14:textId="74B0ABDB" w:rsidR="00C73DEE" w:rsidRPr="001B7874" w:rsidRDefault="00000000" w:rsidP="008C6870">
      <w:pPr>
        <w:pStyle w:val="Paragrafoelenco"/>
        <w:numPr>
          <w:ilvl w:val="0"/>
          <w:numId w:val="2"/>
        </w:numPr>
        <w:tabs>
          <w:tab w:val="left" w:pos="246"/>
        </w:tabs>
        <w:spacing w:before="182" w:line="360" w:lineRule="auto"/>
        <w:ind w:right="119" w:firstLine="0"/>
      </w:pP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opposizione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trattamento:</w:t>
      </w:r>
      <w:r>
        <w:rPr>
          <w:spacing w:val="-3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opporsi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53"/>
        </w:rPr>
        <w:t xml:space="preserve"> </w:t>
      </w:r>
      <w:r>
        <w:t>nei casi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dall’art. 21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GDPR;</w:t>
      </w:r>
    </w:p>
    <w:p w14:paraId="2971A940" w14:textId="77777777" w:rsidR="00C73DEE" w:rsidRDefault="00000000" w:rsidP="008C6870">
      <w:pPr>
        <w:pStyle w:val="Paragrafoelenco"/>
        <w:numPr>
          <w:ilvl w:val="0"/>
          <w:numId w:val="2"/>
        </w:numPr>
        <w:tabs>
          <w:tab w:val="left" w:pos="296"/>
        </w:tabs>
        <w:spacing w:before="91" w:line="360" w:lineRule="auto"/>
        <w:ind w:right="111" w:firstLine="0"/>
      </w:pPr>
      <w:r>
        <w:t>diritto di limitazione di trattamento: diritto di ottenere</w:t>
      </w:r>
      <w:r>
        <w:rPr>
          <w:spacing w:val="1"/>
        </w:rPr>
        <w:t xml:space="preserve"> </w:t>
      </w:r>
      <w:r>
        <w:t>dal Titolare del trattamento la limitazione del</w:t>
      </w:r>
      <w:r>
        <w:rPr>
          <w:spacing w:val="1"/>
        </w:rPr>
        <w:t xml:space="preserve"> </w:t>
      </w:r>
      <w:r>
        <w:t>trattamento,</w:t>
      </w:r>
      <w:r>
        <w:rPr>
          <w:spacing w:val="-6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contestata</w:t>
      </w:r>
      <w:r>
        <w:rPr>
          <w:spacing w:val="-5"/>
        </w:rPr>
        <w:t xml:space="preserve"> </w:t>
      </w:r>
      <w:r>
        <w:t>l’esattezza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(per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necessario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 per verificare l’esattezza di tali dati personali), se il trattamento è illecito e/o l’Interessato si è</w:t>
      </w:r>
      <w:r>
        <w:rPr>
          <w:spacing w:val="1"/>
        </w:rPr>
        <w:t xml:space="preserve"> </w:t>
      </w:r>
      <w:r>
        <w:t>opposto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trattamento;</w:t>
      </w:r>
    </w:p>
    <w:p w14:paraId="25C6EE89" w14:textId="09B5F5D8" w:rsidR="00533776" w:rsidRDefault="00000000" w:rsidP="008C6870">
      <w:pPr>
        <w:pStyle w:val="Paragrafoelenco"/>
        <w:numPr>
          <w:ilvl w:val="0"/>
          <w:numId w:val="2"/>
        </w:numPr>
        <w:tabs>
          <w:tab w:val="left" w:pos="294"/>
        </w:tabs>
        <w:spacing w:before="160" w:line="360" w:lineRule="auto"/>
        <w:ind w:right="107" w:firstLine="0"/>
      </w:pPr>
      <w:r>
        <w:t>diritto di proporre reclamo a un’Autorità di controllo: fatto salvo ogni altro ricorso amministrativo o</w:t>
      </w:r>
      <w:r>
        <w:rPr>
          <w:spacing w:val="1"/>
        </w:rPr>
        <w:t xml:space="preserve"> </w:t>
      </w:r>
      <w:r>
        <w:t>giurisdizionale,</w:t>
      </w:r>
      <w:r>
        <w:rPr>
          <w:spacing w:val="-14"/>
        </w:rPr>
        <w:t xml:space="preserve"> </w:t>
      </w:r>
      <w:r>
        <w:t>l'Interessato</w:t>
      </w:r>
      <w:r>
        <w:rPr>
          <w:spacing w:val="-11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ritenga</w:t>
      </w:r>
      <w:r>
        <w:rPr>
          <w:spacing w:val="-13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trattamento</w:t>
      </w:r>
      <w:r>
        <w:rPr>
          <w:spacing w:val="-13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riguarda</w:t>
      </w:r>
      <w:r>
        <w:rPr>
          <w:spacing w:val="-13"/>
        </w:rPr>
        <w:t xml:space="preserve"> </w:t>
      </w:r>
      <w:r>
        <w:t>violi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GDPR</w:t>
      </w:r>
      <w:r>
        <w:rPr>
          <w:spacing w:val="-12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proporre</w:t>
      </w:r>
      <w:r>
        <w:rPr>
          <w:spacing w:val="-53"/>
        </w:rPr>
        <w:t xml:space="preserve"> </w:t>
      </w:r>
      <w:r>
        <w:t>reclamo all'Autorità di controllo dello Stato membro in cui risiede o lavora abitualmente, ovvero dello Stato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è verificata</w:t>
      </w:r>
      <w:r>
        <w:rPr>
          <w:spacing w:val="-2"/>
        </w:rPr>
        <w:t xml:space="preserve"> </w:t>
      </w:r>
      <w:r>
        <w:t>la presunta violazione.</w:t>
      </w:r>
    </w:p>
    <w:p w14:paraId="24A513D8" w14:textId="77777777" w:rsidR="008C6870" w:rsidRDefault="008C6870" w:rsidP="008C6870">
      <w:pPr>
        <w:pStyle w:val="Paragrafoelenco"/>
        <w:tabs>
          <w:tab w:val="left" w:pos="294"/>
        </w:tabs>
        <w:spacing w:before="160" w:line="360" w:lineRule="auto"/>
        <w:ind w:right="107"/>
      </w:pPr>
    </w:p>
    <w:p w14:paraId="4D59F791" w14:textId="77777777" w:rsidR="00C73DEE" w:rsidRDefault="00000000" w:rsidP="008C6870">
      <w:pPr>
        <w:pStyle w:val="Titolo1"/>
        <w:spacing w:before="161" w:line="360" w:lineRule="auto"/>
        <w:ind w:left="4523" w:right="4523" w:firstLine="0"/>
        <w:jc w:val="center"/>
      </w:pPr>
      <w:r>
        <w:lastRenderedPageBreak/>
        <w:t>Contatti</w:t>
      </w:r>
    </w:p>
    <w:p w14:paraId="314AFC86" w14:textId="77777777" w:rsidR="00533776" w:rsidRDefault="00533776" w:rsidP="008C6870">
      <w:pPr>
        <w:pStyle w:val="Corpotesto"/>
        <w:spacing w:before="179" w:line="360" w:lineRule="auto"/>
        <w:ind w:right="110"/>
      </w:pPr>
      <w:r w:rsidRPr="00533776">
        <w:t>Titolare del trattamento, per il rispettivo ambito di competenza, è il Ministero dell’Istruzione, con sede in Viale di Trastevere, n. 76/a, 00153 Roma, al quale ci si potrà rivolgere per esercitare i diritti degli interessati di cui tratta i dati</w:t>
      </w:r>
    </w:p>
    <w:p w14:paraId="0F7B6133" w14:textId="1EAF93B6" w:rsidR="00C73DEE" w:rsidRPr="00533776" w:rsidRDefault="00533776" w:rsidP="008C6870">
      <w:pPr>
        <w:pStyle w:val="Corpotesto"/>
        <w:spacing w:before="179" w:line="360" w:lineRule="auto"/>
        <w:ind w:right="110"/>
      </w:pPr>
      <w:r w:rsidRPr="00533776">
        <w:t>Il Responsabile per la protezione dei dati personali del Ministero dell’Istruzione è stato individuato, con D.M. 215 del 4 agosto 2022, nella Dott.ssa Alessia Auriemma – Dirigente Ufficio III - Protezione dei dati personali del Ministero - dell</w:t>
      </w:r>
      <w:r>
        <w:t>a</w:t>
      </w:r>
      <w:r w:rsidRPr="00533776">
        <w:t xml:space="preserve"> DGPOC</w:t>
      </w:r>
      <w:r>
        <w:t>, e</w:t>
      </w:r>
      <w:r w:rsidRPr="00533776">
        <w:t>-mail: </w:t>
      </w:r>
      <w:hyperlink r:id="rId8" w:history="1">
        <w:r w:rsidRPr="00533776">
          <w:rPr>
            <w:rStyle w:val="Collegamentoipertestuale"/>
          </w:rPr>
          <w:t>rpd@istruzione.it</w:t>
        </w:r>
      </w:hyperlink>
      <w:r>
        <w:t>.</w:t>
      </w:r>
    </w:p>
    <w:sectPr w:rsidR="00C73DEE" w:rsidRPr="00533776">
      <w:headerReference w:type="default" r:id="rId9"/>
      <w:footerReference w:type="default" r:id="rId10"/>
      <w:pgSz w:w="11910" w:h="16840"/>
      <w:pgMar w:top="3300" w:right="1020" w:bottom="1900" w:left="1020" w:header="1214" w:footer="1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57C9" w14:textId="77777777" w:rsidR="008A6030" w:rsidRDefault="008A6030">
      <w:r>
        <w:separator/>
      </w:r>
    </w:p>
  </w:endnote>
  <w:endnote w:type="continuationSeparator" w:id="0">
    <w:p w14:paraId="584F14BC" w14:textId="77777777" w:rsidR="008A6030" w:rsidRDefault="008A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23C1" w14:textId="77777777" w:rsidR="001B7874" w:rsidRDefault="001B7874" w:rsidP="001B7874">
    <w:pPr>
      <w:pStyle w:val="Pidipagina"/>
    </w:pPr>
  </w:p>
  <w:p w14:paraId="0E5343DE" w14:textId="77777777" w:rsidR="001B7874" w:rsidRDefault="001B7874" w:rsidP="001B7874">
    <w:pPr>
      <w:pStyle w:val="Pidipagina"/>
      <w:jc w:val="center"/>
    </w:pPr>
  </w:p>
  <w:p w14:paraId="0BEFE1BE" w14:textId="56374414" w:rsidR="001B7874" w:rsidRPr="0095337C" w:rsidRDefault="003E0593" w:rsidP="001B7874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487526912" behindDoc="1" locked="0" layoutInCell="1" allowOverlap="1" wp14:anchorId="6BA49EAC" wp14:editId="14BA9D75">
              <wp:simplePos x="0" y="0"/>
              <wp:positionH relativeFrom="page">
                <wp:posOffset>1903730</wp:posOffset>
              </wp:positionH>
              <wp:positionV relativeFrom="page">
                <wp:posOffset>8904605</wp:posOffset>
              </wp:positionV>
              <wp:extent cx="3750310" cy="1530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0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74B09" w14:textId="0E008065" w:rsidR="00C73DEE" w:rsidRDefault="00000000">
                          <w:pPr>
                            <w:pStyle w:val="Corpotesto"/>
                            <w:spacing w:before="11"/>
                            <w:ind w:left="0" w:right="5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3BE256F8" w14:textId="08E31D83" w:rsidR="00C73DEE" w:rsidRDefault="00C73DEE">
                          <w:pPr>
                            <w:spacing w:before="1"/>
                            <w:ind w:left="19" w:right="75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49E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9.9pt;margin-top:701.15pt;width:295.3pt;height:12.0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" filled="f" stroked="f">
              <v:textbox inset="0,0,0,0">
                <w:txbxContent>
                  <w:p w14:paraId="23174B09" w14:textId="0E008065" w:rsidR="00C73DEE" w:rsidRDefault="00000000">
                    <w:pPr>
                      <w:pStyle w:val="Corpotesto"/>
                      <w:spacing w:before="11"/>
                      <w:ind w:left="0" w:right="54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3BE256F8" w14:textId="08E31D83" w:rsidR="00C73DEE" w:rsidRDefault="00C73DEE">
                    <w:pPr>
                      <w:spacing w:before="1"/>
                      <w:ind w:left="19" w:right="75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B7874" w:rsidRPr="0095337C">
      <w:t>Viale Trastevere 76/A – 00153 ROMA</w:t>
    </w:r>
  </w:p>
  <w:p w14:paraId="0CB3DD84" w14:textId="77777777" w:rsidR="001B7874" w:rsidRDefault="001B7874" w:rsidP="001B7874">
    <w:pPr>
      <w:pStyle w:val="Pidipagina"/>
      <w:jc w:val="center"/>
    </w:pPr>
    <w:r w:rsidRPr="0095337C">
      <w:t xml:space="preserve">Tel. </w:t>
    </w:r>
    <w:r w:rsidRPr="00483DE3">
      <w:t>06 5849 3602</w:t>
    </w:r>
  </w:p>
  <w:p w14:paraId="6B45B9DD" w14:textId="02ED8EBD" w:rsidR="001B7874" w:rsidRDefault="001B7874" w:rsidP="001B7874">
    <w:pPr>
      <w:pStyle w:val="Pidipagina"/>
      <w:jc w:val="center"/>
    </w:pPr>
    <w:proofErr w:type="spellStart"/>
    <w:r>
      <w:t>pec</w:t>
    </w:r>
    <w:proofErr w:type="spellEnd"/>
    <w:r>
      <w:t xml:space="preserve">: </w:t>
    </w:r>
    <w:hyperlink r:id="rId1" w:history="1">
      <w:r w:rsidRPr="00B77726">
        <w:rPr>
          <w:rStyle w:val="Collegamentoipertestuale"/>
        </w:rPr>
        <w:t>dgsip@postacert.istruzione.it</w:t>
      </w:r>
    </w:hyperlink>
    <w:r w:rsidR="003E0593">
      <w:rPr>
        <w:rStyle w:val="Collegamentoipertestuale"/>
      </w:rPr>
      <w:t xml:space="preserve">; </w:t>
    </w:r>
    <w:r w:rsidR="003E0593" w:rsidRPr="0095337C">
      <w:t xml:space="preserve">e-mail: </w:t>
    </w:r>
    <w:hyperlink r:id="rId2" w:history="1">
      <w:r w:rsidR="003E0593" w:rsidRPr="0095337C">
        <w:rPr>
          <w:rStyle w:val="Collegamentoipertestuale"/>
        </w:rPr>
        <w:t>dgsip.ufficio3@istruzione.it</w:t>
      </w:r>
    </w:hyperlink>
  </w:p>
  <w:p w14:paraId="2C45D461" w14:textId="15BEB3C7" w:rsidR="00C73DEE" w:rsidRDefault="00C73DEE">
    <w:pPr>
      <w:pStyle w:val="Corpotes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CC4C" w14:textId="77777777" w:rsidR="008A6030" w:rsidRDefault="008A6030">
      <w:r>
        <w:separator/>
      </w:r>
    </w:p>
  </w:footnote>
  <w:footnote w:type="continuationSeparator" w:id="0">
    <w:p w14:paraId="212AB67B" w14:textId="77777777" w:rsidR="008A6030" w:rsidRDefault="008A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0771" w14:textId="77777777" w:rsidR="001B7874" w:rsidRPr="001B7874" w:rsidRDefault="001B7874" w:rsidP="001B7874">
    <w:pPr>
      <w:jc w:val="center"/>
      <w:rPr>
        <w:rFonts w:ascii="English111 Adagio BT" w:eastAsia="Calibri" w:hAnsi="English111 Adagio BT" w:cs="English111 Adagio BT"/>
        <w:i/>
        <w:iCs/>
        <w:sz w:val="36"/>
        <w:szCs w:val="36"/>
        <w:lang w:eastAsia="it-IT"/>
      </w:rPr>
    </w:pPr>
    <w:r w:rsidRPr="001B7874">
      <w:rPr>
        <w:rFonts w:ascii="Calibri" w:eastAsia="Calibri" w:hAnsi="Calibri"/>
        <w:noProof/>
        <w:sz w:val="36"/>
        <w:szCs w:val="36"/>
        <w:lang w:eastAsia="it-IT"/>
      </w:rPr>
      <w:drawing>
        <wp:inline distT="0" distB="0" distL="0" distR="0" wp14:anchorId="41BDBC24" wp14:editId="26E78693">
          <wp:extent cx="570865" cy="629285"/>
          <wp:effectExtent l="0" t="0" r="0" b="0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B7874">
      <w:rPr>
        <w:rFonts w:ascii="English111 Adagio BT" w:eastAsia="Calibri" w:hAnsi="English111 Adagio BT" w:cs="English111 Adagio BT"/>
        <w:i/>
        <w:iCs/>
        <w:sz w:val="36"/>
        <w:szCs w:val="36"/>
        <w:lang w:eastAsia="it-IT"/>
      </w:rPr>
      <w:t xml:space="preserve"> </w:t>
    </w:r>
  </w:p>
  <w:p w14:paraId="73174979" w14:textId="77777777" w:rsidR="001B7874" w:rsidRPr="001B7874" w:rsidRDefault="001B7874" w:rsidP="001B7874">
    <w:pPr>
      <w:jc w:val="center"/>
      <w:rPr>
        <w:rFonts w:ascii="English111 Adagio BT" w:eastAsia="Calibri" w:hAnsi="English111 Adagio BT" w:cs="English111 Adagio BT"/>
        <w:i/>
        <w:iCs/>
        <w:sz w:val="36"/>
        <w:szCs w:val="36"/>
        <w:lang w:eastAsia="it-IT"/>
      </w:rPr>
    </w:pPr>
    <w:r w:rsidRPr="001B7874">
      <w:rPr>
        <w:rFonts w:ascii="English111 Adagio BT" w:eastAsia="Calibri" w:hAnsi="English111 Adagio BT" w:cs="English111 Adagio BT"/>
        <w:i/>
        <w:iCs/>
        <w:sz w:val="36"/>
        <w:szCs w:val="36"/>
        <w:lang w:eastAsia="it-IT"/>
      </w:rPr>
      <w:t>Ministero dell’istruzione e del merito</w:t>
    </w:r>
  </w:p>
  <w:p w14:paraId="5F6AA0F0" w14:textId="77777777" w:rsidR="001B7874" w:rsidRPr="001B7874" w:rsidRDefault="001B7874" w:rsidP="001B7874">
    <w:pPr>
      <w:jc w:val="center"/>
      <w:rPr>
        <w:rFonts w:ascii="Edwardian Script ITC" w:eastAsia="Calibri" w:hAnsi="Edwardian Script ITC" w:cs="Calibri"/>
        <w:bCs/>
        <w:sz w:val="36"/>
        <w:szCs w:val="36"/>
        <w:lang w:eastAsia="it-IT"/>
      </w:rPr>
    </w:pPr>
    <w:r w:rsidRPr="001B7874">
      <w:rPr>
        <w:rFonts w:ascii="Edwardian Script ITC" w:eastAsia="Calibri" w:hAnsi="Edwardian Script ITC" w:cs="Calibri"/>
        <w:bCs/>
        <w:sz w:val="36"/>
        <w:szCs w:val="36"/>
        <w:lang w:eastAsia="it-IT"/>
      </w:rPr>
      <w:t>Dipartimento per il sistema educativo di istruzione e di formazione</w:t>
    </w:r>
  </w:p>
  <w:p w14:paraId="18AD0C4E" w14:textId="77777777" w:rsidR="001B7874" w:rsidRPr="001B7874" w:rsidRDefault="001B7874" w:rsidP="001B7874">
    <w:pPr>
      <w:spacing w:line="276" w:lineRule="auto"/>
      <w:jc w:val="center"/>
      <w:rPr>
        <w:rFonts w:ascii="Edwardian Script ITC" w:eastAsia="Calibri" w:hAnsi="Edwardian Script ITC" w:cs="Calibri"/>
        <w:bCs/>
        <w:sz w:val="36"/>
        <w:szCs w:val="36"/>
        <w:lang w:eastAsia="it-IT"/>
      </w:rPr>
    </w:pPr>
    <w:r w:rsidRPr="001B7874">
      <w:rPr>
        <w:rFonts w:ascii="Edwardian Script ITC" w:eastAsia="Calibri" w:hAnsi="Edwardian Script ITC" w:cs="Calibri"/>
        <w:bCs/>
        <w:sz w:val="36"/>
        <w:szCs w:val="36"/>
        <w:lang w:eastAsia="it-IT"/>
      </w:rPr>
      <w:t>Direzione Generale per lo studente, l’inclusione e l’orientamento scolastico</w:t>
    </w:r>
  </w:p>
  <w:p w14:paraId="74D70853" w14:textId="008D5A62" w:rsidR="00C73DEE" w:rsidRPr="001B7874" w:rsidRDefault="00C73DEE" w:rsidP="001B7874">
    <w:pPr>
      <w:pStyle w:val="Intestazione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12E5F"/>
    <w:multiLevelType w:val="hybridMultilevel"/>
    <w:tmpl w:val="44026FAE"/>
    <w:lvl w:ilvl="0" w:tplc="01FECA4E">
      <w:numFmt w:val="bullet"/>
      <w:lvlText w:val="•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138CC94">
      <w:numFmt w:val="bullet"/>
      <w:lvlText w:val="•"/>
      <w:lvlJc w:val="left"/>
      <w:pPr>
        <w:ind w:left="1094" w:hanging="142"/>
      </w:pPr>
      <w:rPr>
        <w:rFonts w:hint="default"/>
        <w:lang w:val="it-IT" w:eastAsia="en-US" w:bidi="ar-SA"/>
      </w:rPr>
    </w:lvl>
    <w:lvl w:ilvl="2" w:tplc="CCB00C58">
      <w:numFmt w:val="bullet"/>
      <w:lvlText w:val="•"/>
      <w:lvlJc w:val="left"/>
      <w:pPr>
        <w:ind w:left="2069" w:hanging="142"/>
      </w:pPr>
      <w:rPr>
        <w:rFonts w:hint="default"/>
        <w:lang w:val="it-IT" w:eastAsia="en-US" w:bidi="ar-SA"/>
      </w:rPr>
    </w:lvl>
    <w:lvl w:ilvl="3" w:tplc="F19694FA">
      <w:numFmt w:val="bullet"/>
      <w:lvlText w:val="•"/>
      <w:lvlJc w:val="left"/>
      <w:pPr>
        <w:ind w:left="3043" w:hanging="142"/>
      </w:pPr>
      <w:rPr>
        <w:rFonts w:hint="default"/>
        <w:lang w:val="it-IT" w:eastAsia="en-US" w:bidi="ar-SA"/>
      </w:rPr>
    </w:lvl>
    <w:lvl w:ilvl="4" w:tplc="A24A901A">
      <w:numFmt w:val="bullet"/>
      <w:lvlText w:val="•"/>
      <w:lvlJc w:val="left"/>
      <w:pPr>
        <w:ind w:left="4018" w:hanging="142"/>
      </w:pPr>
      <w:rPr>
        <w:rFonts w:hint="default"/>
        <w:lang w:val="it-IT" w:eastAsia="en-US" w:bidi="ar-SA"/>
      </w:rPr>
    </w:lvl>
    <w:lvl w:ilvl="5" w:tplc="A00092C6">
      <w:numFmt w:val="bullet"/>
      <w:lvlText w:val="•"/>
      <w:lvlJc w:val="left"/>
      <w:pPr>
        <w:ind w:left="4993" w:hanging="142"/>
      </w:pPr>
      <w:rPr>
        <w:rFonts w:hint="default"/>
        <w:lang w:val="it-IT" w:eastAsia="en-US" w:bidi="ar-SA"/>
      </w:rPr>
    </w:lvl>
    <w:lvl w:ilvl="6" w:tplc="1F14B2A8">
      <w:numFmt w:val="bullet"/>
      <w:lvlText w:val="•"/>
      <w:lvlJc w:val="left"/>
      <w:pPr>
        <w:ind w:left="5967" w:hanging="142"/>
      </w:pPr>
      <w:rPr>
        <w:rFonts w:hint="default"/>
        <w:lang w:val="it-IT" w:eastAsia="en-US" w:bidi="ar-SA"/>
      </w:rPr>
    </w:lvl>
    <w:lvl w:ilvl="7" w:tplc="65365384">
      <w:numFmt w:val="bullet"/>
      <w:lvlText w:val="•"/>
      <w:lvlJc w:val="left"/>
      <w:pPr>
        <w:ind w:left="6942" w:hanging="142"/>
      </w:pPr>
      <w:rPr>
        <w:rFonts w:hint="default"/>
        <w:lang w:val="it-IT" w:eastAsia="en-US" w:bidi="ar-SA"/>
      </w:rPr>
    </w:lvl>
    <w:lvl w:ilvl="8" w:tplc="7838655E">
      <w:numFmt w:val="bullet"/>
      <w:lvlText w:val="•"/>
      <w:lvlJc w:val="left"/>
      <w:pPr>
        <w:ind w:left="7917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4BD6218A"/>
    <w:multiLevelType w:val="hybridMultilevel"/>
    <w:tmpl w:val="BE6CE950"/>
    <w:lvl w:ilvl="0" w:tplc="51220F3C">
      <w:start w:val="4"/>
      <w:numFmt w:val="decimal"/>
      <w:lvlText w:val="%1."/>
      <w:lvlJc w:val="left"/>
      <w:pPr>
        <w:ind w:left="33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6E24112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  <w:lvl w:ilvl="2" w:tplc="D9EEF940">
      <w:numFmt w:val="bullet"/>
      <w:lvlText w:val="•"/>
      <w:lvlJc w:val="left"/>
      <w:pPr>
        <w:ind w:left="2245" w:hanging="221"/>
      </w:pPr>
      <w:rPr>
        <w:rFonts w:hint="default"/>
        <w:lang w:val="it-IT" w:eastAsia="en-US" w:bidi="ar-SA"/>
      </w:rPr>
    </w:lvl>
    <w:lvl w:ilvl="3" w:tplc="9E8871D0">
      <w:numFmt w:val="bullet"/>
      <w:lvlText w:val="•"/>
      <w:lvlJc w:val="left"/>
      <w:pPr>
        <w:ind w:left="3197" w:hanging="221"/>
      </w:pPr>
      <w:rPr>
        <w:rFonts w:hint="default"/>
        <w:lang w:val="it-IT" w:eastAsia="en-US" w:bidi="ar-SA"/>
      </w:rPr>
    </w:lvl>
    <w:lvl w:ilvl="4" w:tplc="9356C50C">
      <w:numFmt w:val="bullet"/>
      <w:lvlText w:val="•"/>
      <w:lvlJc w:val="left"/>
      <w:pPr>
        <w:ind w:left="4150" w:hanging="221"/>
      </w:pPr>
      <w:rPr>
        <w:rFonts w:hint="default"/>
        <w:lang w:val="it-IT" w:eastAsia="en-US" w:bidi="ar-SA"/>
      </w:rPr>
    </w:lvl>
    <w:lvl w:ilvl="5" w:tplc="D638C850">
      <w:numFmt w:val="bullet"/>
      <w:lvlText w:val="•"/>
      <w:lvlJc w:val="left"/>
      <w:pPr>
        <w:ind w:left="5103" w:hanging="221"/>
      </w:pPr>
      <w:rPr>
        <w:rFonts w:hint="default"/>
        <w:lang w:val="it-IT" w:eastAsia="en-US" w:bidi="ar-SA"/>
      </w:rPr>
    </w:lvl>
    <w:lvl w:ilvl="6" w:tplc="1BB65582">
      <w:numFmt w:val="bullet"/>
      <w:lvlText w:val="•"/>
      <w:lvlJc w:val="left"/>
      <w:pPr>
        <w:ind w:left="6055" w:hanging="221"/>
      </w:pPr>
      <w:rPr>
        <w:rFonts w:hint="default"/>
        <w:lang w:val="it-IT" w:eastAsia="en-US" w:bidi="ar-SA"/>
      </w:rPr>
    </w:lvl>
    <w:lvl w:ilvl="7" w:tplc="EF005724">
      <w:numFmt w:val="bullet"/>
      <w:lvlText w:val="•"/>
      <w:lvlJc w:val="left"/>
      <w:pPr>
        <w:ind w:left="7008" w:hanging="221"/>
      </w:pPr>
      <w:rPr>
        <w:rFonts w:hint="default"/>
        <w:lang w:val="it-IT" w:eastAsia="en-US" w:bidi="ar-SA"/>
      </w:rPr>
    </w:lvl>
    <w:lvl w:ilvl="8" w:tplc="7774FD9A">
      <w:numFmt w:val="bullet"/>
      <w:lvlText w:val="•"/>
      <w:lvlJc w:val="left"/>
      <w:pPr>
        <w:ind w:left="7961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647814CB"/>
    <w:multiLevelType w:val="hybridMultilevel"/>
    <w:tmpl w:val="C5CCBC18"/>
    <w:lvl w:ilvl="0" w:tplc="5DBC864A">
      <w:numFmt w:val="bullet"/>
      <w:lvlText w:val="▪"/>
      <w:lvlJc w:val="left"/>
      <w:pPr>
        <w:ind w:left="112" w:hanging="1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B0674D0">
      <w:numFmt w:val="bullet"/>
      <w:lvlText w:val="•"/>
      <w:lvlJc w:val="left"/>
      <w:pPr>
        <w:ind w:left="1094" w:hanging="143"/>
      </w:pPr>
      <w:rPr>
        <w:rFonts w:hint="default"/>
        <w:lang w:val="it-IT" w:eastAsia="en-US" w:bidi="ar-SA"/>
      </w:rPr>
    </w:lvl>
    <w:lvl w:ilvl="2" w:tplc="B308E61C">
      <w:numFmt w:val="bullet"/>
      <w:lvlText w:val="•"/>
      <w:lvlJc w:val="left"/>
      <w:pPr>
        <w:ind w:left="2069" w:hanging="143"/>
      </w:pPr>
      <w:rPr>
        <w:rFonts w:hint="default"/>
        <w:lang w:val="it-IT" w:eastAsia="en-US" w:bidi="ar-SA"/>
      </w:rPr>
    </w:lvl>
    <w:lvl w:ilvl="3" w:tplc="54582D3C">
      <w:numFmt w:val="bullet"/>
      <w:lvlText w:val="•"/>
      <w:lvlJc w:val="left"/>
      <w:pPr>
        <w:ind w:left="3043" w:hanging="143"/>
      </w:pPr>
      <w:rPr>
        <w:rFonts w:hint="default"/>
        <w:lang w:val="it-IT" w:eastAsia="en-US" w:bidi="ar-SA"/>
      </w:rPr>
    </w:lvl>
    <w:lvl w:ilvl="4" w:tplc="A16883EE">
      <w:numFmt w:val="bullet"/>
      <w:lvlText w:val="•"/>
      <w:lvlJc w:val="left"/>
      <w:pPr>
        <w:ind w:left="4018" w:hanging="143"/>
      </w:pPr>
      <w:rPr>
        <w:rFonts w:hint="default"/>
        <w:lang w:val="it-IT" w:eastAsia="en-US" w:bidi="ar-SA"/>
      </w:rPr>
    </w:lvl>
    <w:lvl w:ilvl="5" w:tplc="D174E684">
      <w:numFmt w:val="bullet"/>
      <w:lvlText w:val="•"/>
      <w:lvlJc w:val="left"/>
      <w:pPr>
        <w:ind w:left="4993" w:hanging="143"/>
      </w:pPr>
      <w:rPr>
        <w:rFonts w:hint="default"/>
        <w:lang w:val="it-IT" w:eastAsia="en-US" w:bidi="ar-SA"/>
      </w:rPr>
    </w:lvl>
    <w:lvl w:ilvl="6" w:tplc="FEEE7FA0">
      <w:numFmt w:val="bullet"/>
      <w:lvlText w:val="•"/>
      <w:lvlJc w:val="left"/>
      <w:pPr>
        <w:ind w:left="5967" w:hanging="143"/>
      </w:pPr>
      <w:rPr>
        <w:rFonts w:hint="default"/>
        <w:lang w:val="it-IT" w:eastAsia="en-US" w:bidi="ar-SA"/>
      </w:rPr>
    </w:lvl>
    <w:lvl w:ilvl="7" w:tplc="88E8B39E">
      <w:numFmt w:val="bullet"/>
      <w:lvlText w:val="•"/>
      <w:lvlJc w:val="left"/>
      <w:pPr>
        <w:ind w:left="6942" w:hanging="143"/>
      </w:pPr>
      <w:rPr>
        <w:rFonts w:hint="default"/>
        <w:lang w:val="it-IT" w:eastAsia="en-US" w:bidi="ar-SA"/>
      </w:rPr>
    </w:lvl>
    <w:lvl w:ilvl="8" w:tplc="35080324">
      <w:numFmt w:val="bullet"/>
      <w:lvlText w:val="•"/>
      <w:lvlJc w:val="left"/>
      <w:pPr>
        <w:ind w:left="7917" w:hanging="143"/>
      </w:pPr>
      <w:rPr>
        <w:rFonts w:hint="default"/>
        <w:lang w:val="it-IT" w:eastAsia="en-US" w:bidi="ar-SA"/>
      </w:rPr>
    </w:lvl>
  </w:abstractNum>
  <w:abstractNum w:abstractNumId="3" w15:restartNumberingAfterBreak="0">
    <w:nsid w:val="6F420394"/>
    <w:multiLevelType w:val="hybridMultilevel"/>
    <w:tmpl w:val="F61C271C"/>
    <w:lvl w:ilvl="0" w:tplc="E548B242">
      <w:start w:val="1"/>
      <w:numFmt w:val="decimal"/>
      <w:lvlText w:val="%1."/>
      <w:lvlJc w:val="left"/>
      <w:pPr>
        <w:ind w:left="334" w:hanging="22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266D8DE">
      <w:numFmt w:val="bullet"/>
      <w:lvlText w:val="•"/>
      <w:lvlJc w:val="left"/>
      <w:pPr>
        <w:ind w:left="1292" w:hanging="222"/>
      </w:pPr>
      <w:rPr>
        <w:rFonts w:hint="default"/>
        <w:lang w:val="it-IT" w:eastAsia="en-US" w:bidi="ar-SA"/>
      </w:rPr>
    </w:lvl>
    <w:lvl w:ilvl="2" w:tplc="79BECE24">
      <w:numFmt w:val="bullet"/>
      <w:lvlText w:val="•"/>
      <w:lvlJc w:val="left"/>
      <w:pPr>
        <w:ind w:left="2245" w:hanging="222"/>
      </w:pPr>
      <w:rPr>
        <w:rFonts w:hint="default"/>
        <w:lang w:val="it-IT" w:eastAsia="en-US" w:bidi="ar-SA"/>
      </w:rPr>
    </w:lvl>
    <w:lvl w:ilvl="3" w:tplc="B9AA247E">
      <w:numFmt w:val="bullet"/>
      <w:lvlText w:val="•"/>
      <w:lvlJc w:val="left"/>
      <w:pPr>
        <w:ind w:left="3197" w:hanging="222"/>
      </w:pPr>
      <w:rPr>
        <w:rFonts w:hint="default"/>
        <w:lang w:val="it-IT" w:eastAsia="en-US" w:bidi="ar-SA"/>
      </w:rPr>
    </w:lvl>
    <w:lvl w:ilvl="4" w:tplc="40BA9BA0">
      <w:numFmt w:val="bullet"/>
      <w:lvlText w:val="•"/>
      <w:lvlJc w:val="left"/>
      <w:pPr>
        <w:ind w:left="4150" w:hanging="222"/>
      </w:pPr>
      <w:rPr>
        <w:rFonts w:hint="default"/>
        <w:lang w:val="it-IT" w:eastAsia="en-US" w:bidi="ar-SA"/>
      </w:rPr>
    </w:lvl>
    <w:lvl w:ilvl="5" w:tplc="CA9C4D8A">
      <w:numFmt w:val="bullet"/>
      <w:lvlText w:val="•"/>
      <w:lvlJc w:val="left"/>
      <w:pPr>
        <w:ind w:left="5103" w:hanging="222"/>
      </w:pPr>
      <w:rPr>
        <w:rFonts w:hint="default"/>
        <w:lang w:val="it-IT" w:eastAsia="en-US" w:bidi="ar-SA"/>
      </w:rPr>
    </w:lvl>
    <w:lvl w:ilvl="6" w:tplc="2648EE82">
      <w:numFmt w:val="bullet"/>
      <w:lvlText w:val="•"/>
      <w:lvlJc w:val="left"/>
      <w:pPr>
        <w:ind w:left="6055" w:hanging="222"/>
      </w:pPr>
      <w:rPr>
        <w:rFonts w:hint="default"/>
        <w:lang w:val="it-IT" w:eastAsia="en-US" w:bidi="ar-SA"/>
      </w:rPr>
    </w:lvl>
    <w:lvl w:ilvl="7" w:tplc="70AC10A4">
      <w:numFmt w:val="bullet"/>
      <w:lvlText w:val="•"/>
      <w:lvlJc w:val="left"/>
      <w:pPr>
        <w:ind w:left="7008" w:hanging="222"/>
      </w:pPr>
      <w:rPr>
        <w:rFonts w:hint="default"/>
        <w:lang w:val="it-IT" w:eastAsia="en-US" w:bidi="ar-SA"/>
      </w:rPr>
    </w:lvl>
    <w:lvl w:ilvl="8" w:tplc="C72A53F6">
      <w:numFmt w:val="bullet"/>
      <w:lvlText w:val="•"/>
      <w:lvlJc w:val="left"/>
      <w:pPr>
        <w:ind w:left="7961" w:hanging="222"/>
      </w:pPr>
      <w:rPr>
        <w:rFonts w:hint="default"/>
        <w:lang w:val="it-IT" w:eastAsia="en-US" w:bidi="ar-SA"/>
      </w:rPr>
    </w:lvl>
  </w:abstractNum>
  <w:abstractNum w:abstractNumId="4" w15:restartNumberingAfterBreak="0">
    <w:nsid w:val="77582E70"/>
    <w:multiLevelType w:val="hybridMultilevel"/>
    <w:tmpl w:val="61D8F3D2"/>
    <w:lvl w:ilvl="0" w:tplc="59E62634">
      <w:start w:val="1"/>
      <w:numFmt w:val="decimal"/>
      <w:lvlText w:val="%1)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2CA1D30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3E940B6E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EBCA471A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0BF41320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39C6CB46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BC58F304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98D2283E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263ADE02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num w:numId="1" w16cid:durableId="1657801943">
    <w:abstractNumId w:val="4"/>
  </w:num>
  <w:num w:numId="2" w16cid:durableId="1522009459">
    <w:abstractNumId w:val="2"/>
  </w:num>
  <w:num w:numId="3" w16cid:durableId="1765491798">
    <w:abstractNumId w:val="1"/>
  </w:num>
  <w:num w:numId="4" w16cid:durableId="1066993688">
    <w:abstractNumId w:val="0"/>
  </w:num>
  <w:num w:numId="5" w16cid:durableId="1881669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EE"/>
    <w:rsid w:val="001B25EB"/>
    <w:rsid w:val="001B7874"/>
    <w:rsid w:val="003818BA"/>
    <w:rsid w:val="003E0593"/>
    <w:rsid w:val="00533776"/>
    <w:rsid w:val="00764989"/>
    <w:rsid w:val="008A34B2"/>
    <w:rsid w:val="008A6030"/>
    <w:rsid w:val="008C6870"/>
    <w:rsid w:val="009D2926"/>
    <w:rsid w:val="00C73DEE"/>
    <w:rsid w:val="00D737FA"/>
    <w:rsid w:val="00F55DE2"/>
    <w:rsid w:val="00FD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6CC6C"/>
  <w15:docId w15:val="{3AD84AC2-C64D-43FB-9CA1-B7805C33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left="333" w:hanging="22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</w:style>
  <w:style w:type="paragraph" w:styleId="Paragrafoelenco">
    <w:name w:val="List Paragraph"/>
    <w:basedOn w:val="Normale"/>
    <w:uiPriority w:val="1"/>
    <w:qFormat/>
    <w:pPr>
      <w:spacing w:before="159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B7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87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B7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87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B787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0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sip.ufficio3@istruzione.it" TargetMode="External"/><Relationship Id="rId1" Type="http://schemas.openxmlformats.org/officeDocument/2006/relationships/hyperlink" Target="mailto:dgsip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81034-AE93-460E-8746-70029497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SGAMBELLONE BEATRICE</dc:creator>
  <cp:lastModifiedBy>Giustini Anna Maria</cp:lastModifiedBy>
  <cp:revision>2</cp:revision>
  <dcterms:created xsi:type="dcterms:W3CDTF">2023-05-31T08:59:00Z</dcterms:created>
  <dcterms:modified xsi:type="dcterms:W3CDTF">2023-05-31T08:59:00Z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</Properties>
</file>