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B239" w14:textId="77777777" w:rsidR="002C6718" w:rsidRDefault="002C6718" w:rsidP="002C6718">
      <w:pPr>
        <w:pStyle w:val="Corpotesto"/>
        <w:ind w:left="4421"/>
        <w:rPr>
          <w:sz w:val="20"/>
        </w:rPr>
      </w:pPr>
      <w:r>
        <w:rPr>
          <w:noProof/>
          <w:sz w:val="20"/>
        </w:rPr>
        <w:drawing>
          <wp:inline distT="0" distB="0" distL="0" distR="0" wp14:anchorId="27FC9BE4" wp14:editId="20F5394B">
            <wp:extent cx="614303" cy="69218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03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ECE8" w14:textId="79EB0F77" w:rsidR="002C6718" w:rsidRPr="008E585C" w:rsidRDefault="002C6718" w:rsidP="002C6718">
      <w:pPr>
        <w:pStyle w:val="Titolo1"/>
        <w:spacing w:line="610" w:lineRule="exact"/>
        <w:ind w:left="1518" w:right="1518"/>
        <w:rPr>
          <w:rFonts w:ascii="Palatino Linotype" w:hAnsi="Palatino Linotype"/>
        </w:rPr>
      </w:pPr>
      <w:r w:rsidRPr="008E585C">
        <w:rPr>
          <w:rFonts w:ascii="Palatino Linotype" w:hAnsi="Palatino Linotype"/>
          <w:w w:val="80"/>
        </w:rPr>
        <w:t>Ministero</w:t>
      </w:r>
      <w:r w:rsidRPr="008E585C">
        <w:rPr>
          <w:rFonts w:ascii="Palatino Linotype" w:hAnsi="Palatino Linotype"/>
          <w:spacing w:val="-3"/>
          <w:w w:val="80"/>
        </w:rPr>
        <w:t xml:space="preserve"> </w:t>
      </w:r>
      <w:r w:rsidRPr="008E585C">
        <w:rPr>
          <w:rFonts w:ascii="Palatino Linotype" w:hAnsi="Palatino Linotype"/>
          <w:w w:val="80"/>
        </w:rPr>
        <w:t>dell’</w:t>
      </w:r>
      <w:r w:rsidR="00DA45D9">
        <w:rPr>
          <w:rFonts w:ascii="Palatino Linotype" w:hAnsi="Palatino Linotype"/>
          <w:w w:val="80"/>
        </w:rPr>
        <w:t>i</w:t>
      </w:r>
      <w:r w:rsidRPr="008E585C">
        <w:rPr>
          <w:rFonts w:ascii="Palatino Linotype" w:hAnsi="Palatino Linotype"/>
          <w:w w:val="80"/>
        </w:rPr>
        <w:t>struzione</w:t>
      </w:r>
      <w:r>
        <w:rPr>
          <w:rFonts w:ascii="Palatino Linotype" w:hAnsi="Palatino Linotype"/>
          <w:w w:val="80"/>
        </w:rPr>
        <w:t xml:space="preserve"> e del </w:t>
      </w:r>
      <w:r w:rsidR="00DA45D9">
        <w:rPr>
          <w:rFonts w:ascii="Palatino Linotype" w:hAnsi="Palatino Linotype"/>
          <w:w w:val="80"/>
        </w:rPr>
        <w:t>m</w:t>
      </w:r>
      <w:r>
        <w:rPr>
          <w:rFonts w:ascii="Palatino Linotype" w:hAnsi="Palatino Linotype"/>
          <w:w w:val="80"/>
        </w:rPr>
        <w:t>erito</w:t>
      </w:r>
    </w:p>
    <w:p w14:paraId="7D9BC40E" w14:textId="3D96759D" w:rsidR="008D176C" w:rsidRDefault="002C6718" w:rsidP="002C6718">
      <w:pPr>
        <w:pStyle w:val="Titolo2"/>
        <w:spacing w:line="228" w:lineRule="auto"/>
        <w:ind w:left="1518" w:right="1519"/>
        <w:rPr>
          <w:w w:val="75"/>
          <w:sz w:val="28"/>
          <w:szCs w:val="28"/>
        </w:rPr>
      </w:pPr>
      <w:r w:rsidRPr="003A2F40">
        <w:rPr>
          <w:w w:val="75"/>
          <w:sz w:val="28"/>
          <w:szCs w:val="28"/>
          <w:highlight w:val="yellow"/>
        </w:rPr>
        <w:t>Dipartimento</w:t>
      </w:r>
      <w:r w:rsidR="00852748" w:rsidRPr="003A2F40">
        <w:rPr>
          <w:spacing w:val="35"/>
          <w:w w:val="75"/>
          <w:sz w:val="28"/>
          <w:szCs w:val="28"/>
          <w:highlight w:val="yellow"/>
        </w:rPr>
        <w:t xml:space="preserve"> </w:t>
      </w:r>
      <w:r w:rsidR="0033290C" w:rsidRPr="003A2F40">
        <w:rPr>
          <w:spacing w:val="35"/>
          <w:w w:val="75"/>
          <w:sz w:val="28"/>
          <w:szCs w:val="28"/>
          <w:highlight w:val="yellow"/>
        </w:rPr>
        <w:t>[…..]</w:t>
      </w:r>
    </w:p>
    <w:p w14:paraId="3F973C99" w14:textId="505E0BAE" w:rsidR="002C6718" w:rsidRDefault="002C6718" w:rsidP="002C6718">
      <w:pPr>
        <w:pStyle w:val="Titolo2"/>
        <w:spacing w:line="228" w:lineRule="auto"/>
        <w:ind w:left="1518" w:right="1519"/>
        <w:rPr>
          <w:w w:val="75"/>
          <w:sz w:val="28"/>
          <w:szCs w:val="28"/>
        </w:rPr>
      </w:pPr>
      <w:r w:rsidRPr="00D055AA">
        <w:rPr>
          <w:spacing w:val="-64"/>
          <w:w w:val="75"/>
          <w:sz w:val="28"/>
          <w:szCs w:val="28"/>
        </w:rPr>
        <w:t xml:space="preserve"> </w:t>
      </w:r>
      <w:r w:rsidRPr="00D055AA">
        <w:rPr>
          <w:spacing w:val="19"/>
          <w:w w:val="75"/>
          <w:sz w:val="28"/>
          <w:szCs w:val="28"/>
        </w:rPr>
        <w:t xml:space="preserve"> </w:t>
      </w:r>
      <w:r w:rsidR="00DF760B">
        <w:rPr>
          <w:w w:val="75"/>
          <w:sz w:val="28"/>
          <w:szCs w:val="28"/>
          <w:highlight w:val="yellow"/>
        </w:rPr>
        <w:t>Direzione</w:t>
      </w:r>
      <w:r w:rsidR="003A2F40">
        <w:rPr>
          <w:w w:val="75"/>
          <w:sz w:val="28"/>
          <w:szCs w:val="28"/>
          <w:highlight w:val="yellow"/>
        </w:rPr>
        <w:t xml:space="preserve"> [</w:t>
      </w:r>
      <w:r w:rsidR="0033290C" w:rsidRPr="0033290C">
        <w:rPr>
          <w:w w:val="75"/>
          <w:sz w:val="28"/>
          <w:szCs w:val="28"/>
          <w:highlight w:val="yellow"/>
        </w:rPr>
        <w:t>….]</w:t>
      </w:r>
    </w:p>
    <w:p w14:paraId="294EA068" w14:textId="486C78EB" w:rsidR="004A6F7C" w:rsidRDefault="004A6F7C" w:rsidP="004A6F7C">
      <w:pPr>
        <w:jc w:val="both"/>
      </w:pPr>
    </w:p>
    <w:p w14:paraId="238EAAC8" w14:textId="77777777" w:rsidR="00B321D5" w:rsidRDefault="00B321D5" w:rsidP="004A6F7C">
      <w:pPr>
        <w:jc w:val="both"/>
      </w:pPr>
    </w:p>
    <w:p w14:paraId="2C3FBB6D" w14:textId="016708DE" w:rsidR="00B321D5" w:rsidRPr="00E81C44" w:rsidRDefault="00EB000F" w:rsidP="00B321D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3290C">
        <w:rPr>
          <w:rFonts w:ascii="Times New Roman" w:hAnsi="Times New Roman" w:cs="Times New Roman"/>
          <w:b/>
          <w:bCs/>
          <w:highlight w:val="yellow"/>
        </w:rPr>
        <w:t>IL CAPO DIPARTIMENTO/</w:t>
      </w:r>
      <w:r w:rsidR="00B321D5" w:rsidRPr="0033290C">
        <w:rPr>
          <w:rFonts w:ascii="Times New Roman" w:hAnsi="Times New Roman" w:cs="Times New Roman"/>
          <w:b/>
          <w:bCs/>
          <w:highlight w:val="yellow"/>
        </w:rPr>
        <w:t>IL DIRETTORE GENERALE</w:t>
      </w:r>
      <w:r w:rsidR="0033290C" w:rsidRPr="0033290C">
        <w:rPr>
          <w:rFonts w:ascii="Times New Roman" w:hAnsi="Times New Roman" w:cs="Times New Roman"/>
          <w:b/>
          <w:bCs/>
          <w:highlight w:val="yellow"/>
        </w:rPr>
        <w:t>/IL DIRETTORE REGIONALE</w:t>
      </w:r>
    </w:p>
    <w:p w14:paraId="24060DE1" w14:textId="77777777" w:rsidR="00B321D5" w:rsidRPr="000A7413" w:rsidRDefault="00B321D5" w:rsidP="00B321D5">
      <w:pPr>
        <w:spacing w:line="360" w:lineRule="auto"/>
        <w:jc w:val="both"/>
        <w:rPr>
          <w:rFonts w:ascii="Times New Roman" w:hAnsi="Times New Roman" w:cs="Times New Roman"/>
        </w:rPr>
      </w:pPr>
    </w:p>
    <w:p w14:paraId="174F3CF1" w14:textId="77777777" w:rsidR="00B321D5" w:rsidRPr="000A7413" w:rsidRDefault="00B321D5" w:rsidP="00B321D5">
      <w:pPr>
        <w:spacing w:line="360" w:lineRule="auto"/>
        <w:ind w:left="1416" w:hanging="1416"/>
        <w:jc w:val="both"/>
        <w:rPr>
          <w:rFonts w:ascii="Times New Roman" w:hAnsi="Times New Roman" w:cs="Times New Roman"/>
        </w:rPr>
      </w:pPr>
      <w:r w:rsidRPr="00214F44">
        <w:rPr>
          <w:rFonts w:ascii="Times New Roman" w:hAnsi="Times New Roman" w:cs="Times New Roman"/>
          <w:b/>
          <w:bCs/>
        </w:rPr>
        <w:t>VISTO</w:t>
      </w:r>
      <w:r w:rsidRPr="000A7413">
        <w:rPr>
          <w:rFonts w:ascii="Times New Roman" w:hAnsi="Times New Roman" w:cs="Times New Roman"/>
        </w:rPr>
        <w:tab/>
        <w:t>il Decreto del Presidente della Repubblica 28 dicembre 2000, n. 445 recante «Testo Unico sulla documentazione amministrative» ed in particolare il Capo IV ‐ art. 52 e ss;</w:t>
      </w:r>
    </w:p>
    <w:p w14:paraId="55E1B8F9" w14:textId="77777777" w:rsidR="00B321D5" w:rsidRPr="000A7413" w:rsidRDefault="00B321D5" w:rsidP="00B321D5">
      <w:pPr>
        <w:spacing w:line="360" w:lineRule="auto"/>
        <w:ind w:left="1416" w:hanging="1416"/>
        <w:jc w:val="both"/>
        <w:rPr>
          <w:rFonts w:ascii="Times New Roman" w:hAnsi="Times New Roman" w:cs="Times New Roman"/>
        </w:rPr>
      </w:pPr>
      <w:r w:rsidRPr="00214F44">
        <w:rPr>
          <w:rFonts w:ascii="Times New Roman" w:hAnsi="Times New Roman" w:cs="Times New Roman"/>
          <w:b/>
          <w:bCs/>
        </w:rPr>
        <w:t>VISTO</w:t>
      </w:r>
      <w:r w:rsidRPr="000A7413">
        <w:rPr>
          <w:rFonts w:ascii="Times New Roman" w:hAnsi="Times New Roman" w:cs="Times New Roman"/>
        </w:rPr>
        <w:tab/>
        <w:t>il Decreto legislativo 7 marzo 2005, n. 82 e s.m.i., recante «Codice dell’Amministrazione Digitale»;</w:t>
      </w:r>
    </w:p>
    <w:p w14:paraId="4F8216FA" w14:textId="77777777" w:rsidR="00B321D5" w:rsidRPr="000A7413" w:rsidRDefault="00B321D5" w:rsidP="00B321D5">
      <w:pPr>
        <w:spacing w:line="360" w:lineRule="auto"/>
        <w:ind w:left="1416" w:hanging="1416"/>
        <w:jc w:val="both"/>
        <w:rPr>
          <w:rFonts w:ascii="Times New Roman" w:hAnsi="Times New Roman" w:cs="Times New Roman"/>
        </w:rPr>
      </w:pPr>
      <w:r w:rsidRPr="00214F44">
        <w:rPr>
          <w:rFonts w:ascii="Times New Roman" w:hAnsi="Times New Roman" w:cs="Times New Roman"/>
          <w:b/>
          <w:bCs/>
        </w:rPr>
        <w:t>VISTO</w:t>
      </w:r>
      <w:r w:rsidRPr="000A7413">
        <w:rPr>
          <w:rFonts w:ascii="Times New Roman" w:hAnsi="Times New Roman" w:cs="Times New Roman"/>
        </w:rPr>
        <w:tab/>
        <w:t>il Decreto del Presidente del Consiglio dei Ministri 3 dicembre 2013, recante «Regole tecniche per il protocollo informatico ai sensi degli articoli 40‐bis, 41, 47, 57‐bis e 71, del Codice dell'amministrazione digitale di cui al decreto legislativo n. 82 del 2005», pubblicato nel S.O. n. 20 alla Gazzetta Ufficiale ‐ serie generale ‐ 12 marzo 2014, n. 59 ed in particolare il Titolo I</w:t>
      </w:r>
      <w:r>
        <w:rPr>
          <w:rFonts w:ascii="Times New Roman" w:hAnsi="Times New Roman" w:cs="Times New Roman"/>
        </w:rPr>
        <w:t>, per le norme non abrogate ai sensi delle Linee Guida AgID sotto richiamate</w:t>
      </w:r>
      <w:r w:rsidRPr="000A7413">
        <w:rPr>
          <w:rFonts w:ascii="Times New Roman" w:hAnsi="Times New Roman" w:cs="Times New Roman"/>
        </w:rPr>
        <w:t xml:space="preserve">; </w:t>
      </w:r>
    </w:p>
    <w:p w14:paraId="4CB84B96" w14:textId="3F3165DF" w:rsidR="00B321D5" w:rsidRPr="0003271A" w:rsidRDefault="00B321D5" w:rsidP="00B321D5">
      <w:pPr>
        <w:spacing w:line="360" w:lineRule="auto"/>
        <w:ind w:left="1416" w:hanging="1416"/>
        <w:jc w:val="both"/>
        <w:rPr>
          <w:rFonts w:ascii="Times New Roman" w:hAnsi="Times New Roman" w:cs="Times New Roman"/>
        </w:rPr>
      </w:pPr>
      <w:r w:rsidRPr="0003271A">
        <w:rPr>
          <w:rFonts w:ascii="Times New Roman" w:hAnsi="Times New Roman" w:cs="Times New Roman"/>
          <w:b/>
          <w:bCs/>
        </w:rPr>
        <w:t>VISTE</w:t>
      </w:r>
      <w:r w:rsidRPr="0003271A">
        <w:rPr>
          <w:rFonts w:ascii="Times New Roman" w:hAnsi="Times New Roman" w:cs="Times New Roman"/>
        </w:rPr>
        <w:tab/>
      </w:r>
      <w:r w:rsidR="000C5449" w:rsidRPr="000C5449">
        <w:rPr>
          <w:rFonts w:ascii="Times New Roman" w:hAnsi="Times New Roman" w:cs="Times New Roman"/>
        </w:rPr>
        <w:t>le Linee Guida sulla formazione, gestione e conservazione dei documenti informatici emesse da AgID il 18 maggio 2021;</w:t>
      </w:r>
    </w:p>
    <w:p w14:paraId="7125AD06" w14:textId="61B92697" w:rsidR="00990B8B" w:rsidRPr="00B907CA" w:rsidRDefault="00990B8B" w:rsidP="00990B8B">
      <w:pPr>
        <w:spacing w:line="360" w:lineRule="auto"/>
        <w:ind w:left="1416" w:hanging="1416"/>
        <w:jc w:val="both"/>
        <w:rPr>
          <w:rFonts w:ascii="Times New Roman" w:hAnsi="Times New Roman" w:cs="Times New Roman"/>
        </w:rPr>
      </w:pPr>
      <w:r w:rsidRPr="000C6382">
        <w:rPr>
          <w:rFonts w:ascii="Times New Roman" w:hAnsi="Times New Roman" w:cs="Times New Roman"/>
          <w:b/>
          <w:bCs/>
        </w:rPr>
        <w:t>VISTO</w:t>
      </w:r>
      <w:r w:rsidRPr="004A6F7C">
        <w:rPr>
          <w:rFonts w:ascii="Times New Roman" w:hAnsi="Times New Roman" w:cs="Times New Roman"/>
        </w:rPr>
        <w:tab/>
      </w:r>
      <w:r w:rsidRPr="00B907CA">
        <w:rPr>
          <w:rFonts w:ascii="Times New Roman" w:hAnsi="Times New Roman" w:cs="Times New Roman"/>
        </w:rPr>
        <w:t>il D.P.C.M. 30 settembre 2020, n. 166 “Regolamento concernente l’organizzazione del Ministero dell’istruzione”;</w:t>
      </w:r>
    </w:p>
    <w:p w14:paraId="4D6BAE99" w14:textId="6DAE000A" w:rsidR="00990B8B" w:rsidRDefault="00990B8B" w:rsidP="00990B8B">
      <w:pPr>
        <w:spacing w:line="360" w:lineRule="auto"/>
        <w:ind w:left="1416" w:hanging="1416"/>
        <w:jc w:val="both"/>
        <w:rPr>
          <w:rFonts w:ascii="Times New Roman" w:hAnsi="Times New Roman" w:cs="Times New Roman"/>
        </w:rPr>
      </w:pPr>
      <w:r w:rsidRPr="00B907CA">
        <w:rPr>
          <w:rFonts w:ascii="Times New Roman" w:hAnsi="Times New Roman" w:cs="Times New Roman"/>
          <w:b/>
          <w:bCs/>
        </w:rPr>
        <w:t>VISTO</w:t>
      </w:r>
      <w:r w:rsidRPr="00B907CA">
        <w:rPr>
          <w:rFonts w:ascii="Times New Roman" w:hAnsi="Times New Roman" w:cs="Times New Roman"/>
        </w:rPr>
        <w:tab/>
        <w:t>il D.M. 5 gennaio 2021, n. 6 “Individuazione degli uffici di livello dirigenziale non generale dell’amministrazione centrale del Ministero dell’istruzione”;</w:t>
      </w:r>
    </w:p>
    <w:p w14:paraId="786D1F0C" w14:textId="0489BAE8" w:rsidR="00B321D5" w:rsidRDefault="00B321D5" w:rsidP="00B321D5">
      <w:pPr>
        <w:spacing w:line="360" w:lineRule="auto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VISTO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il Decreto Legge 11 novembre 2022, n.173, recante “</w:t>
      </w:r>
      <w:r w:rsidRPr="00411CE9">
        <w:rPr>
          <w:rFonts w:ascii="Times New Roman" w:hAnsi="Times New Roman" w:cs="Times New Roman"/>
        </w:rPr>
        <w:t>Disposizioni urgenti in materia di riordino delle attribuzioni dei Ministeri</w:t>
      </w:r>
      <w:r>
        <w:rPr>
          <w:rFonts w:ascii="Times New Roman" w:hAnsi="Times New Roman" w:cs="Times New Roman"/>
        </w:rPr>
        <w:t>”, e in particolar modo l’art. 6;</w:t>
      </w:r>
    </w:p>
    <w:p w14:paraId="44327DB0" w14:textId="37C1B84D" w:rsidR="00E5090D" w:rsidRDefault="00E5090D" w:rsidP="00E5090D">
      <w:pPr>
        <w:spacing w:line="360" w:lineRule="auto"/>
        <w:jc w:val="both"/>
        <w:rPr>
          <w:rFonts w:ascii="Times New Roman" w:hAnsi="Times New Roman" w:cs="Times New Roman"/>
        </w:rPr>
      </w:pPr>
      <w:r w:rsidRPr="00E5090D">
        <w:rPr>
          <w:rFonts w:ascii="Times New Roman" w:hAnsi="Times New Roman" w:cs="Times New Roman"/>
          <w:b/>
          <w:bCs/>
          <w:highlight w:val="yellow"/>
        </w:rPr>
        <w:t>CONSIDERATO CHE</w:t>
      </w:r>
      <w:r w:rsidRPr="0015635F">
        <w:rPr>
          <w:rFonts w:ascii="Times New Roman" w:hAnsi="Times New Roman" w:cs="Times New Roman"/>
          <w:highlight w:val="yellow"/>
        </w:rPr>
        <w:t xml:space="preserve"> con decreto DGSIS n. </w:t>
      </w:r>
      <w:r w:rsidR="002270A8">
        <w:rPr>
          <w:rFonts w:ascii="Times New Roman" w:hAnsi="Times New Roman" w:cs="Times New Roman"/>
          <w:highlight w:val="yellow"/>
        </w:rPr>
        <w:t>xx</w:t>
      </w:r>
      <w:r w:rsidRPr="0015635F">
        <w:rPr>
          <w:rFonts w:ascii="Times New Roman" w:hAnsi="Times New Roman" w:cs="Times New Roman"/>
          <w:highlight w:val="yellow"/>
        </w:rPr>
        <w:t xml:space="preserve"> del </w:t>
      </w:r>
      <w:r w:rsidR="002270A8">
        <w:rPr>
          <w:rFonts w:ascii="Times New Roman" w:hAnsi="Times New Roman" w:cs="Times New Roman"/>
          <w:highlight w:val="yellow"/>
        </w:rPr>
        <w:t>gg.mm.aaaa</w:t>
      </w:r>
      <w:r w:rsidRPr="0015635F">
        <w:rPr>
          <w:rFonts w:ascii="Times New Roman" w:hAnsi="Times New Roman" w:cs="Times New Roman"/>
          <w:highlight w:val="yellow"/>
        </w:rPr>
        <w:t xml:space="preserve">  il Ministero dell’Istruzione </w:t>
      </w:r>
      <w:r w:rsidR="006049C5">
        <w:rPr>
          <w:rFonts w:ascii="Times New Roman" w:hAnsi="Times New Roman" w:cs="Times New Roman"/>
          <w:highlight w:val="yellow"/>
        </w:rPr>
        <w:t xml:space="preserve">e del Merito </w:t>
      </w:r>
      <w:r w:rsidR="0033290C">
        <w:rPr>
          <w:rFonts w:ascii="Times New Roman" w:hAnsi="Times New Roman" w:cs="Times New Roman"/>
        </w:rPr>
        <w:t>si è dotato di Manuale di gestione documentale di Ente, con lo scopo di standardizzare i processi e le modalità di gestione dei flussi documentali all’interno dell’Amministrazione</w:t>
      </w:r>
      <w:r w:rsidR="002B0B9C">
        <w:rPr>
          <w:rFonts w:ascii="Times New Roman" w:hAnsi="Times New Roman" w:cs="Times New Roman"/>
        </w:rPr>
        <w:t>;</w:t>
      </w:r>
    </w:p>
    <w:p w14:paraId="3D6A401D" w14:textId="77777777" w:rsidR="00B75F04" w:rsidRPr="0054142E" w:rsidRDefault="00B75F04" w:rsidP="0054142E">
      <w:pPr>
        <w:spacing w:line="240" w:lineRule="auto"/>
        <w:jc w:val="both"/>
        <w:rPr>
          <w:rFonts w:ascii="Times New Roman" w:hAnsi="Times New Roman" w:cs="Times New Roman"/>
        </w:rPr>
      </w:pPr>
    </w:p>
    <w:p w14:paraId="565C3C0B" w14:textId="77777777" w:rsidR="00E5090D" w:rsidRDefault="00E5090D" w:rsidP="0054142E">
      <w:pPr>
        <w:spacing w:line="240" w:lineRule="auto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6294984D" w14:textId="66A16EA6" w:rsidR="0033290C" w:rsidRPr="00A17DC6" w:rsidRDefault="00A17DC6" w:rsidP="00D04E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CONSIDERATO CHE </w:t>
      </w:r>
      <w:r w:rsidRPr="00730277">
        <w:rPr>
          <w:rFonts w:ascii="Times New Roman" w:hAnsi="Times New Roman" w:cs="Times New Roman"/>
        </w:rPr>
        <w:t xml:space="preserve">il </w:t>
      </w:r>
      <w:r w:rsidR="00730277" w:rsidRPr="00730277">
        <w:rPr>
          <w:rFonts w:ascii="Times New Roman" w:hAnsi="Times New Roman" w:cs="Times New Roman"/>
        </w:rPr>
        <w:t xml:space="preserve">suddetto </w:t>
      </w:r>
      <w:r w:rsidR="0033290C" w:rsidRPr="00730277">
        <w:rPr>
          <w:rFonts w:ascii="Times New Roman" w:hAnsi="Times New Roman" w:cs="Times New Roman"/>
        </w:rPr>
        <w:t>Manuale</w:t>
      </w:r>
      <w:r w:rsidR="002822AB" w:rsidRPr="00730277">
        <w:rPr>
          <w:rFonts w:ascii="Times New Roman" w:hAnsi="Times New Roman" w:cs="Times New Roman"/>
        </w:rPr>
        <w:t xml:space="preserve"> di Ente</w:t>
      </w:r>
      <w:r w:rsidR="0033290C" w:rsidRPr="00730277">
        <w:rPr>
          <w:rFonts w:ascii="Times New Roman" w:hAnsi="Times New Roman" w:cs="Times New Roman"/>
        </w:rPr>
        <w:t xml:space="preserve">, stabilisce la </w:t>
      </w:r>
      <w:r w:rsidRPr="00A17DC6">
        <w:rPr>
          <w:rFonts w:ascii="Times New Roman" w:hAnsi="Times New Roman" w:cs="Times New Roman"/>
        </w:rPr>
        <w:t>facoltà</w:t>
      </w:r>
      <w:r w:rsidR="0033290C" w:rsidRPr="00A17DC6">
        <w:rPr>
          <w:rFonts w:ascii="Times New Roman" w:hAnsi="Times New Roman" w:cs="Times New Roman"/>
        </w:rPr>
        <w:t xml:space="preserve"> per le AOO di costituire appositi Registri particolari</w:t>
      </w:r>
      <w:r w:rsidRPr="00A17DC6">
        <w:rPr>
          <w:rFonts w:ascii="Times New Roman" w:hAnsi="Times New Roman" w:cs="Times New Roman"/>
        </w:rPr>
        <w:t xml:space="preserve">, tra cui </w:t>
      </w:r>
      <w:r w:rsidR="00730277">
        <w:rPr>
          <w:rFonts w:ascii="Times New Roman" w:hAnsi="Times New Roman" w:cs="Times New Roman"/>
        </w:rPr>
        <w:t>i</w:t>
      </w:r>
      <w:r w:rsidRPr="00A17DC6">
        <w:rPr>
          <w:rFonts w:ascii="Times New Roman" w:hAnsi="Times New Roman" w:cs="Times New Roman"/>
        </w:rPr>
        <w:t>l Registro per i Decreti;</w:t>
      </w:r>
    </w:p>
    <w:p w14:paraId="6B343E84" w14:textId="66BB4D8B" w:rsidR="00DF760B" w:rsidRDefault="002822AB" w:rsidP="00DF760B">
      <w:pPr>
        <w:spacing w:line="360" w:lineRule="auto"/>
        <w:jc w:val="both"/>
        <w:rPr>
          <w:rFonts w:ascii="Times New Roman" w:hAnsi="Times New Roman" w:cs="Times New Roman"/>
        </w:rPr>
      </w:pPr>
      <w:r w:rsidRPr="00730277">
        <w:rPr>
          <w:rFonts w:ascii="Times New Roman" w:hAnsi="Times New Roman" w:cs="Times New Roman"/>
          <w:b/>
          <w:bCs/>
          <w:highlight w:val="yellow"/>
        </w:rPr>
        <w:t>VISTO</w:t>
      </w:r>
      <w:r w:rsidR="00DF760B" w:rsidRPr="00730277">
        <w:rPr>
          <w:rFonts w:ascii="Times New Roman" w:hAnsi="Times New Roman" w:cs="Times New Roman"/>
          <w:b/>
          <w:bCs/>
          <w:highlight w:val="yellow"/>
        </w:rPr>
        <w:t xml:space="preserve"> CHE</w:t>
      </w:r>
      <w:r w:rsidR="00DF760B" w:rsidRPr="00730277">
        <w:rPr>
          <w:rFonts w:ascii="Times New Roman" w:hAnsi="Times New Roman" w:cs="Times New Roman"/>
          <w:highlight w:val="yellow"/>
        </w:rPr>
        <w:t xml:space="preserve"> con decreto XXXXXX n. xx del gg.mm.aaaa</w:t>
      </w:r>
      <w:r w:rsidR="00DB1BE5">
        <w:rPr>
          <w:rFonts w:ascii="Times New Roman" w:hAnsi="Times New Roman" w:cs="Times New Roman"/>
          <w:highlight w:val="yellow"/>
        </w:rPr>
        <w:t xml:space="preserve"> </w:t>
      </w:r>
      <w:r w:rsidR="00DF760B" w:rsidRPr="00730277">
        <w:rPr>
          <w:rFonts w:ascii="Times New Roman" w:hAnsi="Times New Roman" w:cs="Times New Roman"/>
          <w:highlight w:val="yellow"/>
        </w:rPr>
        <w:t>la/lo scrivente Dipartimento/Direzione Generale/Direzione Regionale</w:t>
      </w:r>
      <w:r>
        <w:rPr>
          <w:rFonts w:ascii="Times New Roman" w:hAnsi="Times New Roman" w:cs="Times New Roman"/>
        </w:rPr>
        <w:t xml:space="preserve"> </w:t>
      </w:r>
      <w:r w:rsidR="00DF760B">
        <w:rPr>
          <w:rFonts w:ascii="Times New Roman" w:hAnsi="Times New Roman" w:cs="Times New Roman"/>
        </w:rPr>
        <w:t xml:space="preserve">si è dotato di Manuale di gestione documentale di </w:t>
      </w:r>
      <w:r>
        <w:rPr>
          <w:rFonts w:ascii="Times New Roman" w:hAnsi="Times New Roman" w:cs="Times New Roman"/>
        </w:rPr>
        <w:t>AOO</w:t>
      </w:r>
      <w:r w:rsidR="00DF760B">
        <w:rPr>
          <w:rFonts w:ascii="Times New Roman" w:hAnsi="Times New Roman" w:cs="Times New Roman"/>
        </w:rPr>
        <w:t>;</w:t>
      </w:r>
    </w:p>
    <w:p w14:paraId="67169982" w14:textId="2FA6D6C7" w:rsidR="00DB5FDC" w:rsidRDefault="00D04ED6" w:rsidP="0033290C">
      <w:pPr>
        <w:spacing w:line="360" w:lineRule="auto"/>
        <w:jc w:val="both"/>
        <w:rPr>
          <w:rFonts w:ascii="Times New Roman" w:hAnsi="Times New Roman" w:cs="Times New Roman"/>
        </w:rPr>
      </w:pPr>
      <w:r w:rsidRPr="00BE7374">
        <w:rPr>
          <w:rFonts w:ascii="Times New Roman" w:hAnsi="Times New Roman" w:cs="Times New Roman"/>
          <w:b/>
          <w:bCs/>
        </w:rPr>
        <w:t>RITENUTO</w:t>
      </w:r>
      <w:r w:rsidRPr="00BE7374">
        <w:rPr>
          <w:rFonts w:ascii="Times New Roman" w:hAnsi="Times New Roman" w:cs="Times New Roman"/>
        </w:rPr>
        <w:t xml:space="preserve"> di dover </w:t>
      </w:r>
      <w:r w:rsidR="00EB3EF4" w:rsidRPr="00BE7374">
        <w:rPr>
          <w:rFonts w:ascii="Times New Roman" w:hAnsi="Times New Roman" w:cs="Times New Roman"/>
        </w:rPr>
        <w:t>procedere all</w:t>
      </w:r>
      <w:r w:rsidR="0033290C">
        <w:rPr>
          <w:rFonts w:ascii="Times New Roman" w:hAnsi="Times New Roman" w:cs="Times New Roman"/>
        </w:rPr>
        <w:t>’istituzione di un apposito Registro particolare finalizzato alla gestione dei Decreti Direttoriali</w:t>
      </w:r>
      <w:r w:rsidR="00DF760B">
        <w:rPr>
          <w:rFonts w:ascii="Times New Roman" w:hAnsi="Times New Roman" w:cs="Times New Roman"/>
        </w:rPr>
        <w:t>;</w:t>
      </w:r>
    </w:p>
    <w:p w14:paraId="07E486B8" w14:textId="77777777" w:rsidR="002822AB" w:rsidRPr="00DB5FDC" w:rsidRDefault="002822AB" w:rsidP="002822A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B5FDC">
        <w:rPr>
          <w:rFonts w:ascii="Times New Roman" w:hAnsi="Times New Roman" w:cs="Times New Roman"/>
          <w:b/>
        </w:rPr>
        <w:t>DECRETA</w:t>
      </w:r>
    </w:p>
    <w:p w14:paraId="65110481" w14:textId="77777777" w:rsidR="002822AB" w:rsidRPr="00730277" w:rsidRDefault="002822AB" w:rsidP="0073027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8E6A386" w14:textId="695F8F18" w:rsidR="002822AB" w:rsidRPr="00730277" w:rsidRDefault="002822AB" w:rsidP="00730277">
      <w:pPr>
        <w:spacing w:line="360" w:lineRule="auto"/>
        <w:jc w:val="both"/>
        <w:rPr>
          <w:rFonts w:ascii="Times New Roman" w:hAnsi="Times New Roman" w:cs="Times New Roman"/>
        </w:rPr>
      </w:pPr>
      <w:r w:rsidRPr="00730277">
        <w:rPr>
          <w:rFonts w:ascii="Times New Roman" w:hAnsi="Times New Roman" w:cs="Times New Roman"/>
          <w:b/>
          <w:bCs/>
        </w:rPr>
        <w:t xml:space="preserve">Art. 1 – </w:t>
      </w:r>
      <w:r w:rsidRPr="00730277">
        <w:rPr>
          <w:rFonts w:ascii="Times New Roman" w:hAnsi="Times New Roman" w:cs="Times New Roman"/>
          <w:highlight w:val="yellow"/>
        </w:rPr>
        <w:t>Il Dipartimento/ La Direzione Generale/ L’Ufficio Scolastico Regionale</w:t>
      </w:r>
      <w:r w:rsidRPr="00730277">
        <w:rPr>
          <w:rFonts w:ascii="Times New Roman" w:hAnsi="Times New Roman" w:cs="Times New Roman"/>
        </w:rPr>
        <w:t xml:space="preserve"> istituisce il Registro particolare per la gestione dei decreti adottati dal </w:t>
      </w:r>
      <w:r w:rsidRPr="00730277">
        <w:rPr>
          <w:rFonts w:ascii="Times New Roman" w:hAnsi="Times New Roman" w:cs="Times New Roman"/>
          <w:highlight w:val="yellow"/>
        </w:rPr>
        <w:t>Capo Dipartimento/Direttore Generale/Direttore Regionale</w:t>
      </w:r>
      <w:r w:rsidRPr="00730277">
        <w:rPr>
          <w:rFonts w:ascii="Times New Roman" w:hAnsi="Times New Roman" w:cs="Times New Roman"/>
        </w:rPr>
        <w:t xml:space="preserve"> e dai Dirigenti di livello non generale afferenti a ciascuna struttura (di seguito Registro).</w:t>
      </w:r>
    </w:p>
    <w:p w14:paraId="231C43A4" w14:textId="77777777" w:rsidR="002822AB" w:rsidRPr="00730277" w:rsidRDefault="002822AB" w:rsidP="0073027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30277">
        <w:rPr>
          <w:rFonts w:ascii="Times New Roman" w:hAnsi="Times New Roman" w:cs="Times New Roman"/>
          <w:b/>
          <w:bCs/>
        </w:rPr>
        <w:t xml:space="preserve">Art. 2 - </w:t>
      </w:r>
      <w:r w:rsidRPr="00730277">
        <w:rPr>
          <w:rFonts w:ascii="Times New Roman" w:hAnsi="Times New Roman" w:cs="Times New Roman"/>
        </w:rPr>
        <w:t>È adottato il regolamento inerente le modalità di accesso e gestione del Registro, parte integrante e sostanziale del presente decreto. Il regolamento entra in vigore a decorrere dalla data di registrazione.</w:t>
      </w:r>
      <w:r w:rsidRPr="00730277">
        <w:rPr>
          <w:rFonts w:ascii="Times New Roman" w:hAnsi="Times New Roman" w:cs="Times New Roman"/>
          <w:b/>
          <w:bCs/>
        </w:rPr>
        <w:t xml:space="preserve"> </w:t>
      </w:r>
    </w:p>
    <w:p w14:paraId="0E5BBD01" w14:textId="1743A03F" w:rsidR="002822AB" w:rsidRPr="00730277" w:rsidRDefault="002822AB" w:rsidP="00730277">
      <w:pPr>
        <w:spacing w:line="360" w:lineRule="auto"/>
        <w:jc w:val="both"/>
        <w:rPr>
          <w:rFonts w:ascii="Times New Roman" w:hAnsi="Times New Roman" w:cs="Times New Roman"/>
        </w:rPr>
      </w:pPr>
      <w:r w:rsidRPr="00730277">
        <w:rPr>
          <w:rFonts w:ascii="Times New Roman" w:hAnsi="Times New Roman" w:cs="Times New Roman"/>
          <w:b/>
          <w:bCs/>
        </w:rPr>
        <w:t xml:space="preserve">Art. 3 - </w:t>
      </w:r>
      <w:r w:rsidRPr="00730277">
        <w:rPr>
          <w:rFonts w:ascii="Times New Roman" w:hAnsi="Times New Roman" w:cs="Times New Roman"/>
        </w:rPr>
        <w:t xml:space="preserve">Il presente atto aggiorna il Manuale di Gestione documentale della AOO del </w:t>
      </w:r>
      <w:r w:rsidRPr="00730277">
        <w:rPr>
          <w:rFonts w:ascii="Times New Roman" w:hAnsi="Times New Roman" w:cs="Times New Roman"/>
          <w:highlight w:val="yellow"/>
        </w:rPr>
        <w:t>Dipartimento / Direzione Generale / Ufficio Scolastico Regionale [inserire acronimo dell’AOO presente sull’applicativo di protocollo]</w:t>
      </w:r>
      <w:r w:rsidRPr="00730277">
        <w:rPr>
          <w:rFonts w:ascii="Times New Roman" w:hAnsi="Times New Roman" w:cs="Times New Roman"/>
        </w:rPr>
        <w:t>, redatto</w:t>
      </w:r>
      <w:r w:rsidR="00CA6D00">
        <w:rPr>
          <w:rFonts w:ascii="Times New Roman" w:hAnsi="Times New Roman" w:cs="Times New Roman"/>
        </w:rPr>
        <w:t xml:space="preserve"> </w:t>
      </w:r>
      <w:r w:rsidRPr="00730277">
        <w:rPr>
          <w:rFonts w:ascii="Times New Roman" w:hAnsi="Times New Roman" w:cs="Times New Roman"/>
        </w:rPr>
        <w:t>ai sensi della normativa sopra riportata.</w:t>
      </w:r>
    </w:p>
    <w:p w14:paraId="706E7B58" w14:textId="77777777" w:rsidR="002822AB" w:rsidRDefault="002822AB" w:rsidP="002822AB"/>
    <w:p w14:paraId="597ED0B5" w14:textId="77777777" w:rsidR="002822AB" w:rsidRPr="007401DD" w:rsidRDefault="002822AB" w:rsidP="002822AB">
      <w:pPr>
        <w:jc w:val="center"/>
        <w:rPr>
          <w:rFonts w:ascii="Times New Roman" w:hAnsi="Times New Roman" w:cs="Times New Roman"/>
          <w:b/>
        </w:rPr>
      </w:pPr>
      <w:r>
        <w:br w:type="page"/>
      </w:r>
      <w:r w:rsidRPr="007401DD">
        <w:rPr>
          <w:rFonts w:ascii="Times New Roman" w:hAnsi="Times New Roman" w:cs="Times New Roman"/>
          <w:b/>
        </w:rPr>
        <w:lastRenderedPageBreak/>
        <w:t xml:space="preserve">REGOLAMENTO PER LA GESTIONE DEL REGISTRO DEI DECRETI </w:t>
      </w:r>
    </w:p>
    <w:p w14:paraId="7119A5C3" w14:textId="77777777" w:rsidR="002822AB" w:rsidRPr="007401DD" w:rsidRDefault="002822AB" w:rsidP="002822AB">
      <w:pPr>
        <w:jc w:val="center"/>
        <w:rPr>
          <w:rFonts w:ascii="Times New Roman" w:hAnsi="Times New Roman" w:cs="Times New Roman"/>
          <w:b/>
        </w:rPr>
      </w:pPr>
      <w:r w:rsidRPr="007401DD">
        <w:rPr>
          <w:rFonts w:ascii="Times New Roman" w:hAnsi="Times New Roman" w:cs="Times New Roman"/>
          <w:b/>
        </w:rPr>
        <w:t xml:space="preserve">A FIRMA DEL </w:t>
      </w:r>
      <w:r w:rsidRPr="007401DD">
        <w:rPr>
          <w:rFonts w:ascii="Times New Roman" w:hAnsi="Times New Roman" w:cs="Times New Roman"/>
          <w:b/>
          <w:highlight w:val="yellow"/>
        </w:rPr>
        <w:t>CAPO DIPARTIMENTO/DIRETTORE GENERALE/DIRETTORE REGIONALE</w:t>
      </w:r>
      <w:r w:rsidRPr="007401DD">
        <w:rPr>
          <w:rFonts w:ascii="Times New Roman" w:hAnsi="Times New Roman" w:cs="Times New Roman"/>
          <w:b/>
        </w:rPr>
        <w:t xml:space="preserve"> E DEI DIRIGENTI DI LIVELLO NON GENERALE AFFERENTI A CIASCUNA STRUTTURA</w:t>
      </w:r>
    </w:p>
    <w:p w14:paraId="154A5442" w14:textId="77777777" w:rsidR="002822AB" w:rsidRPr="007401DD" w:rsidRDefault="002822AB" w:rsidP="002822AB">
      <w:pPr>
        <w:jc w:val="center"/>
        <w:rPr>
          <w:rFonts w:ascii="Times New Roman" w:hAnsi="Times New Roman" w:cs="Times New Roman"/>
          <w:b/>
        </w:rPr>
      </w:pPr>
    </w:p>
    <w:p w14:paraId="5F8F37A0" w14:textId="77777777" w:rsidR="002822AB" w:rsidRPr="007401DD" w:rsidRDefault="002822AB" w:rsidP="002822AB">
      <w:pPr>
        <w:jc w:val="center"/>
        <w:rPr>
          <w:rFonts w:ascii="Times New Roman" w:hAnsi="Times New Roman" w:cs="Times New Roman"/>
          <w:b/>
        </w:rPr>
      </w:pPr>
      <w:r w:rsidRPr="007401DD">
        <w:rPr>
          <w:rFonts w:ascii="Times New Roman" w:hAnsi="Times New Roman" w:cs="Times New Roman"/>
          <w:b/>
        </w:rPr>
        <w:t>AMBITO DI APPLICAZIONE E DEFINIZIONI</w:t>
      </w:r>
    </w:p>
    <w:p w14:paraId="1455D230" w14:textId="77777777" w:rsidR="002822AB" w:rsidRPr="007401DD" w:rsidRDefault="002822AB" w:rsidP="002822AB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B6D45D8" w14:textId="77777777" w:rsidR="002822AB" w:rsidRPr="007401DD" w:rsidRDefault="002822AB" w:rsidP="00A66AC5">
      <w:pPr>
        <w:spacing w:line="360" w:lineRule="auto"/>
        <w:rPr>
          <w:rFonts w:ascii="Times New Roman" w:hAnsi="Times New Roman" w:cs="Times New Roman"/>
          <w:b/>
        </w:rPr>
      </w:pPr>
      <w:r w:rsidRPr="007401DD">
        <w:rPr>
          <w:rFonts w:ascii="Times New Roman" w:hAnsi="Times New Roman" w:cs="Times New Roman"/>
          <w:b/>
        </w:rPr>
        <w:t>Art. 1 - Ambito di applicazione</w:t>
      </w:r>
    </w:p>
    <w:p w14:paraId="6A1D311B" w14:textId="4D96D07A" w:rsidR="002822AB" w:rsidRPr="007401DD" w:rsidRDefault="002822AB" w:rsidP="00A66AC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</w:rPr>
        <w:t xml:space="preserve">Il presente </w:t>
      </w:r>
      <w:r w:rsidR="00606395" w:rsidRPr="007401DD">
        <w:rPr>
          <w:rFonts w:ascii="Times New Roman" w:hAnsi="Times New Roman" w:cs="Times New Roman"/>
        </w:rPr>
        <w:t>R</w:t>
      </w:r>
      <w:r w:rsidRPr="007401DD">
        <w:rPr>
          <w:rFonts w:ascii="Times New Roman" w:hAnsi="Times New Roman" w:cs="Times New Roman"/>
        </w:rPr>
        <w:t xml:space="preserve">egolamento disciplina la </w:t>
      </w:r>
      <w:r w:rsidR="00A17DC6" w:rsidRPr="007401DD">
        <w:rPr>
          <w:rFonts w:ascii="Times New Roman" w:hAnsi="Times New Roman" w:cs="Times New Roman"/>
        </w:rPr>
        <w:t xml:space="preserve">costituzione del Registro dei Decreti e la relativa </w:t>
      </w:r>
      <w:r w:rsidRPr="007401DD">
        <w:rPr>
          <w:rFonts w:ascii="Times New Roman" w:hAnsi="Times New Roman" w:cs="Times New Roman"/>
        </w:rPr>
        <w:t>gestione</w:t>
      </w:r>
      <w:r w:rsidR="00A17DC6" w:rsidRPr="007401DD">
        <w:rPr>
          <w:rFonts w:ascii="Times New Roman" w:hAnsi="Times New Roman" w:cs="Times New Roman"/>
        </w:rPr>
        <w:t xml:space="preserve"> </w:t>
      </w:r>
      <w:r w:rsidRPr="007401DD">
        <w:rPr>
          <w:rFonts w:ascii="Times New Roman" w:hAnsi="Times New Roman" w:cs="Times New Roman"/>
        </w:rPr>
        <w:t xml:space="preserve"> </w:t>
      </w:r>
      <w:r w:rsidR="00A17DC6" w:rsidRPr="007401DD">
        <w:rPr>
          <w:rFonts w:ascii="Times New Roman" w:hAnsi="Times New Roman" w:cs="Times New Roman"/>
        </w:rPr>
        <w:t xml:space="preserve">informatica </w:t>
      </w:r>
      <w:r w:rsidRPr="007401DD">
        <w:rPr>
          <w:rFonts w:ascii="Times New Roman" w:hAnsi="Times New Roman" w:cs="Times New Roman"/>
        </w:rPr>
        <w:t xml:space="preserve">dei Decreti adottati dal </w:t>
      </w:r>
      <w:r w:rsidRPr="007401DD">
        <w:rPr>
          <w:rFonts w:ascii="Times New Roman" w:hAnsi="Times New Roman" w:cs="Times New Roman"/>
          <w:highlight w:val="yellow"/>
        </w:rPr>
        <w:t>Capo Dipartimento/Direttore Generale/Direttore Regionale</w:t>
      </w:r>
      <w:r w:rsidRPr="007401DD">
        <w:rPr>
          <w:rFonts w:ascii="Times New Roman" w:hAnsi="Times New Roman" w:cs="Times New Roman"/>
        </w:rPr>
        <w:t xml:space="preserve"> e dai Dirigenti di livello non generale afferenti a ciascuna struttura, ai fini della loro protocollazione all’interno del Registro di riferimento.</w:t>
      </w:r>
    </w:p>
    <w:p w14:paraId="600BD437" w14:textId="77777777" w:rsidR="002822AB" w:rsidRPr="007401DD" w:rsidRDefault="002822AB" w:rsidP="00A66AC5">
      <w:pPr>
        <w:spacing w:line="360" w:lineRule="auto"/>
        <w:rPr>
          <w:rFonts w:ascii="Times New Roman" w:hAnsi="Times New Roman" w:cs="Times New Roman"/>
          <w:b/>
        </w:rPr>
      </w:pPr>
      <w:r w:rsidRPr="007401DD">
        <w:rPr>
          <w:rFonts w:ascii="Times New Roman" w:hAnsi="Times New Roman" w:cs="Times New Roman"/>
          <w:b/>
        </w:rPr>
        <w:t>Art. 2 – Definizioni</w:t>
      </w:r>
    </w:p>
    <w:p w14:paraId="40D930CD" w14:textId="4B28D4C0" w:rsidR="002822AB" w:rsidRPr="007401DD" w:rsidRDefault="002822AB" w:rsidP="00A66A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</w:rPr>
        <w:t xml:space="preserve">Ai fini del presente </w:t>
      </w:r>
      <w:r w:rsidR="00606395" w:rsidRPr="007401DD">
        <w:rPr>
          <w:rFonts w:ascii="Times New Roman" w:hAnsi="Times New Roman" w:cs="Times New Roman"/>
        </w:rPr>
        <w:t>R</w:t>
      </w:r>
      <w:r w:rsidRPr="007401DD">
        <w:rPr>
          <w:rFonts w:ascii="Times New Roman" w:hAnsi="Times New Roman" w:cs="Times New Roman"/>
        </w:rPr>
        <w:t>egolamento s’intende per:</w:t>
      </w:r>
    </w:p>
    <w:p w14:paraId="415E333A" w14:textId="2D06BAAE" w:rsidR="002822AB" w:rsidRPr="007401DD" w:rsidRDefault="002822AB" w:rsidP="00A66AC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  <w:b/>
          <w:bCs/>
        </w:rPr>
        <w:t>Area Organizzativa Omogenea (AOO)</w:t>
      </w:r>
      <w:r w:rsidRPr="007401DD">
        <w:rPr>
          <w:rFonts w:ascii="Times New Roman" w:hAnsi="Times New Roman" w:cs="Times New Roman"/>
        </w:rPr>
        <w:t>: ciascuna articolazione ministeriale dotata di organi di governo o di gestione o comunque dotata di autonomi poteri di spesa o di organizzazione.</w:t>
      </w:r>
      <w:r w:rsidR="00606395" w:rsidRPr="007401DD">
        <w:rPr>
          <w:rFonts w:ascii="Times New Roman" w:hAnsi="Times New Roman" w:cs="Times New Roman"/>
        </w:rPr>
        <w:t xml:space="preserve"> L’elenco delle AOO del Ministero dell’Istruzione e del Merito sono riportate nell’Allegato 2 al Manuale di gestione documentale di Ente, nella versione valida alla data, pubblicato sulla sezione Amministrazione Trasparente del sito istituzionale;</w:t>
      </w:r>
    </w:p>
    <w:p w14:paraId="1675011A" w14:textId="77777777" w:rsidR="00606395" w:rsidRPr="007401DD" w:rsidRDefault="002822AB" w:rsidP="00A66AC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  <w:b/>
          <w:bCs/>
        </w:rPr>
        <w:t>Amministratore di AOO</w:t>
      </w:r>
      <w:r w:rsidRPr="007401DD">
        <w:rPr>
          <w:rFonts w:ascii="Times New Roman" w:hAnsi="Times New Roman" w:cs="Times New Roman"/>
        </w:rPr>
        <w:t xml:space="preserve">: </w:t>
      </w:r>
      <w:r w:rsidR="00606395" w:rsidRPr="007401DD">
        <w:rPr>
          <w:rFonts w:ascii="Times New Roman" w:hAnsi="Times New Roman" w:cs="Times New Roman"/>
        </w:rPr>
        <w:t>figura tecnica a cui sono assegnate</w:t>
      </w:r>
      <w:r w:rsidRPr="007401DD">
        <w:rPr>
          <w:rFonts w:ascii="Times New Roman" w:hAnsi="Times New Roman" w:cs="Times New Roman"/>
        </w:rPr>
        <w:t xml:space="preserve"> </w:t>
      </w:r>
      <w:r w:rsidR="00606395" w:rsidRPr="007401DD">
        <w:rPr>
          <w:rFonts w:ascii="Times New Roman" w:hAnsi="Times New Roman" w:cs="Times New Roman"/>
        </w:rPr>
        <w:t>le responsabilità</w:t>
      </w:r>
      <w:r w:rsidRPr="007401DD">
        <w:rPr>
          <w:rFonts w:ascii="Times New Roman" w:hAnsi="Times New Roman" w:cs="Times New Roman"/>
        </w:rPr>
        <w:t xml:space="preserve"> di cui al paragrafo 2.2</w:t>
      </w:r>
      <w:r w:rsidR="00606395" w:rsidRPr="007401DD">
        <w:rPr>
          <w:rFonts w:ascii="Times New Roman" w:hAnsi="Times New Roman" w:cs="Times New Roman"/>
        </w:rPr>
        <w:t>.6</w:t>
      </w:r>
      <w:r w:rsidRPr="007401DD">
        <w:rPr>
          <w:rFonts w:ascii="Times New Roman" w:hAnsi="Times New Roman" w:cs="Times New Roman"/>
        </w:rPr>
        <w:t xml:space="preserve"> del </w:t>
      </w:r>
      <w:r w:rsidR="00606395" w:rsidRPr="007401DD">
        <w:rPr>
          <w:rFonts w:ascii="Times New Roman" w:hAnsi="Times New Roman" w:cs="Times New Roman"/>
        </w:rPr>
        <w:t>Manuale di gestione documentale di Ente, nella versione valida alla data, pubblicato sulla sezione Amministrazione Trasparente del sito istituzionale;</w:t>
      </w:r>
    </w:p>
    <w:p w14:paraId="0DEB628A" w14:textId="50AA6E1D" w:rsidR="002822AB" w:rsidRPr="007401DD" w:rsidRDefault="002822AB" w:rsidP="00A66AC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  <w:b/>
          <w:bCs/>
        </w:rPr>
        <w:t>Documento amministrativo</w:t>
      </w:r>
      <w:r w:rsidRPr="007401DD">
        <w:rPr>
          <w:rFonts w:ascii="Times New Roman" w:hAnsi="Times New Roman" w:cs="Times New Roman"/>
        </w:rPr>
        <w:t>: ogni rappresentazione grafica, fotocinematografica, informatica o di qualunque altra specie comunque formata, del contenuto di atti, anche interni, prodotti, acquisiti o comunque utilizzati ai fini dell’attività amministrativa</w:t>
      </w:r>
      <w:r w:rsidR="00606395" w:rsidRPr="007401DD">
        <w:rPr>
          <w:rFonts w:ascii="Times New Roman" w:hAnsi="Times New Roman" w:cs="Times New Roman"/>
        </w:rPr>
        <w:t>;</w:t>
      </w:r>
    </w:p>
    <w:p w14:paraId="1A2FF923" w14:textId="3C18B743" w:rsidR="002822AB" w:rsidRPr="007401DD" w:rsidRDefault="002822AB" w:rsidP="00A66AC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  <w:b/>
          <w:bCs/>
        </w:rPr>
        <w:t>Decreto</w:t>
      </w:r>
      <w:r w:rsidRPr="007401DD">
        <w:rPr>
          <w:rFonts w:ascii="Times New Roman" w:hAnsi="Times New Roman" w:cs="Times New Roman"/>
        </w:rPr>
        <w:t xml:space="preserve">: atto autoritativo a firma del </w:t>
      </w:r>
      <w:r w:rsidRPr="007401DD">
        <w:rPr>
          <w:rFonts w:ascii="Times New Roman" w:hAnsi="Times New Roman" w:cs="Times New Roman"/>
          <w:highlight w:val="yellow"/>
        </w:rPr>
        <w:t>Capo Dipartimento/Direttore Generale/Direttore Regionale</w:t>
      </w:r>
      <w:r w:rsidRPr="007401DD">
        <w:rPr>
          <w:rFonts w:ascii="Times New Roman" w:hAnsi="Times New Roman" w:cs="Times New Roman"/>
        </w:rPr>
        <w:t xml:space="preserve"> e dei Dirigenti di livello non generale afferenti a ciascuna struttura.</w:t>
      </w:r>
    </w:p>
    <w:p w14:paraId="3D75859D" w14:textId="0B252230" w:rsidR="002822AB" w:rsidRPr="007401DD" w:rsidRDefault="002822AB" w:rsidP="00A66AC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  <w:b/>
          <w:bCs/>
        </w:rPr>
        <w:t xml:space="preserve">Gestione </w:t>
      </w:r>
      <w:r w:rsidR="00606395" w:rsidRPr="007401DD">
        <w:rPr>
          <w:rFonts w:ascii="Times New Roman" w:hAnsi="Times New Roman" w:cs="Times New Roman"/>
          <w:b/>
          <w:bCs/>
        </w:rPr>
        <w:t>documentale</w:t>
      </w:r>
      <w:r w:rsidRPr="007401DD">
        <w:rPr>
          <w:rFonts w:ascii="Times New Roman" w:hAnsi="Times New Roman" w:cs="Times New Roman"/>
        </w:rPr>
        <w:t>: insieme delle attività finalizzate alla registrazione e segnatura di protocollo, alla classificazione, assegnazione, ricerca e conservazione dei documenti amministrativi.</w:t>
      </w:r>
    </w:p>
    <w:p w14:paraId="1A6CAEF5" w14:textId="06C90892" w:rsidR="002822AB" w:rsidRDefault="00606395" w:rsidP="00A66AC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401DD">
        <w:rPr>
          <w:rFonts w:ascii="Times New Roman" w:hAnsi="Times New Roman" w:cs="Times New Roman"/>
          <w:b/>
          <w:bCs/>
        </w:rPr>
        <w:t>Responsabile della gestione documentale</w:t>
      </w:r>
      <w:r w:rsidR="002822AB" w:rsidRPr="007401DD">
        <w:rPr>
          <w:rFonts w:ascii="Times New Roman" w:hAnsi="Times New Roman" w:cs="Times New Roman"/>
          <w:b/>
          <w:bCs/>
        </w:rPr>
        <w:t xml:space="preserve">: </w:t>
      </w:r>
      <w:r w:rsidRPr="007401DD">
        <w:rPr>
          <w:rFonts w:ascii="Times New Roman" w:hAnsi="Times New Roman" w:cs="Times New Roman"/>
        </w:rPr>
        <w:t>dirigente o funzionario</w:t>
      </w:r>
      <w:r w:rsidR="002822AB" w:rsidRPr="007401DD">
        <w:rPr>
          <w:rFonts w:ascii="Times New Roman" w:hAnsi="Times New Roman" w:cs="Times New Roman"/>
        </w:rPr>
        <w:t xml:space="preserve"> in possesso di idonei requisiti professionali o di professionalità tecnico-archivistica</w:t>
      </w:r>
      <w:r w:rsidRPr="007401DD">
        <w:rPr>
          <w:rFonts w:ascii="Times New Roman" w:hAnsi="Times New Roman" w:cs="Times New Roman"/>
        </w:rPr>
        <w:t xml:space="preserve">, formalmente nominato, a cui sono assegnate le </w:t>
      </w:r>
      <w:r w:rsidRPr="007401DD">
        <w:rPr>
          <w:rFonts w:ascii="Times New Roman" w:hAnsi="Times New Roman" w:cs="Times New Roman"/>
        </w:rPr>
        <w:lastRenderedPageBreak/>
        <w:t xml:space="preserve">responsabilità </w:t>
      </w:r>
      <w:r w:rsidR="00AB738C" w:rsidRPr="007401DD">
        <w:rPr>
          <w:rFonts w:ascii="Times New Roman" w:hAnsi="Times New Roman" w:cs="Times New Roman"/>
        </w:rPr>
        <w:t>previste dalle Linee Guida A</w:t>
      </w:r>
      <w:r w:rsidR="00C63BD5">
        <w:rPr>
          <w:rFonts w:ascii="Times New Roman" w:hAnsi="Times New Roman" w:cs="Times New Roman"/>
        </w:rPr>
        <w:t>g</w:t>
      </w:r>
      <w:r w:rsidR="00AB738C" w:rsidRPr="007401DD">
        <w:rPr>
          <w:rFonts w:ascii="Times New Roman" w:hAnsi="Times New Roman" w:cs="Times New Roman"/>
        </w:rPr>
        <w:t>ID sulla formazione, gestione e conservazione dei documenti informatici del 18 maggio 2021</w:t>
      </w:r>
      <w:r w:rsidR="002822AB" w:rsidRPr="007401DD">
        <w:rPr>
          <w:rFonts w:ascii="Times New Roman" w:hAnsi="Times New Roman" w:cs="Times New Roman"/>
          <w:b/>
          <w:bCs/>
        </w:rPr>
        <w:t>.</w:t>
      </w:r>
    </w:p>
    <w:p w14:paraId="0C262EA0" w14:textId="77777777" w:rsidR="00CF649A" w:rsidRPr="00CF649A" w:rsidRDefault="00CF649A" w:rsidP="00A66AC5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680B9E1" w14:textId="77777777" w:rsidR="002822AB" w:rsidRPr="007401DD" w:rsidRDefault="002822AB" w:rsidP="00A66AC5">
      <w:pPr>
        <w:spacing w:line="360" w:lineRule="auto"/>
        <w:rPr>
          <w:rFonts w:ascii="Times New Roman" w:hAnsi="Times New Roman" w:cs="Times New Roman"/>
          <w:b/>
        </w:rPr>
      </w:pPr>
      <w:r w:rsidRPr="007401DD">
        <w:rPr>
          <w:rFonts w:ascii="Times New Roman" w:hAnsi="Times New Roman" w:cs="Times New Roman"/>
          <w:b/>
        </w:rPr>
        <w:t>Art. 3 – Utilizzo del Registro Decreti</w:t>
      </w:r>
    </w:p>
    <w:p w14:paraId="2367D484" w14:textId="53D834B3" w:rsidR="002822AB" w:rsidRPr="007401DD" w:rsidRDefault="002822AB" w:rsidP="00A66AC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</w:rPr>
        <w:t xml:space="preserve">I Decreti sono documenti nativi digitali e, pertanto, sottoscritti con firma digitale: non è ammessa la sottoscrizione autografa e la produzione di un decreto in forma analogica, né la produzione di una </w:t>
      </w:r>
      <w:r w:rsidR="00AB738C" w:rsidRPr="007401DD">
        <w:rPr>
          <w:rFonts w:ascii="Times New Roman" w:hAnsi="Times New Roman" w:cs="Times New Roman"/>
        </w:rPr>
        <w:t>c</w:t>
      </w:r>
      <w:r w:rsidRPr="007401DD">
        <w:rPr>
          <w:rFonts w:ascii="Times New Roman" w:hAnsi="Times New Roman" w:cs="Times New Roman"/>
        </w:rPr>
        <w:t>opia informatica a mezzo scansione dall’originale analogico.</w:t>
      </w:r>
    </w:p>
    <w:p w14:paraId="61509562" w14:textId="39B1B641" w:rsidR="002822AB" w:rsidRPr="007401DD" w:rsidRDefault="002822AB" w:rsidP="00A66AC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401DD">
        <w:rPr>
          <w:rFonts w:ascii="Times New Roman" w:hAnsi="Times New Roman" w:cs="Times New Roman"/>
        </w:rPr>
        <w:t xml:space="preserve">I Decreti firmati dal </w:t>
      </w:r>
      <w:r w:rsidRPr="007401DD">
        <w:rPr>
          <w:rFonts w:ascii="Times New Roman" w:hAnsi="Times New Roman" w:cs="Times New Roman"/>
          <w:highlight w:val="yellow"/>
        </w:rPr>
        <w:t>Capo Dipartimento/Direttore Generale/Direttore Regionale</w:t>
      </w:r>
      <w:r w:rsidRPr="007401DD">
        <w:rPr>
          <w:rFonts w:ascii="Times New Roman" w:hAnsi="Times New Roman" w:cs="Times New Roman"/>
        </w:rPr>
        <w:t xml:space="preserve"> e dai Dirigenti di livello non generale afferenti a ciascuna struttura sono protocollati nel Registro di riferimento dal personale della AOO opportunamente designato dal Capo Dipartimento/Direttore Generale/Direttore Regionale, sentito il Responsabile per la gestione documentale della AOO, e conseguentemente abilitato e profilato sul Registro Decreti da parte dell’Amministratore di AOO. Tali designazioni possono essere ridefinite in funzione di specifiche esigenze organizzative.</w:t>
      </w:r>
    </w:p>
    <w:p w14:paraId="71A9B8E5" w14:textId="58CFF5CA" w:rsidR="003A2F40" w:rsidRPr="007401DD" w:rsidRDefault="003A2F40" w:rsidP="00A66AC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highlight w:val="yellow"/>
        </w:rPr>
      </w:pPr>
      <w:r w:rsidRPr="007401DD">
        <w:rPr>
          <w:rFonts w:ascii="Times New Roman" w:hAnsi="Times New Roman" w:cs="Times New Roman"/>
          <w:highlight w:val="yellow"/>
        </w:rPr>
        <w:t>Le modalità di consultazione del Registro Decreti da parte del personale della AOO sono: libere/ristrette per le seguenti motivazioni:</w:t>
      </w:r>
    </w:p>
    <w:p w14:paraId="6B7FAABD" w14:textId="77777777" w:rsidR="002822AB" w:rsidRPr="007401DD" w:rsidRDefault="002822AB" w:rsidP="00A66AC5">
      <w:pPr>
        <w:spacing w:line="360" w:lineRule="auto"/>
        <w:rPr>
          <w:rFonts w:ascii="Times New Roman" w:hAnsi="Times New Roman" w:cs="Times New Roman"/>
          <w:b/>
        </w:rPr>
      </w:pPr>
    </w:p>
    <w:p w14:paraId="1BC60235" w14:textId="77777777" w:rsidR="002822AB" w:rsidRPr="007401DD" w:rsidRDefault="002822AB" w:rsidP="00A66AC5">
      <w:pPr>
        <w:spacing w:line="360" w:lineRule="auto"/>
        <w:rPr>
          <w:rFonts w:ascii="Times New Roman" w:hAnsi="Times New Roman" w:cs="Times New Roman"/>
          <w:b/>
        </w:rPr>
      </w:pPr>
    </w:p>
    <w:p w14:paraId="164F7450" w14:textId="77777777" w:rsidR="002822AB" w:rsidRPr="007401DD" w:rsidRDefault="002822AB" w:rsidP="00A66AC5">
      <w:pPr>
        <w:spacing w:line="360" w:lineRule="auto"/>
        <w:rPr>
          <w:rFonts w:ascii="Times New Roman" w:hAnsi="Times New Roman" w:cs="Times New Roman"/>
        </w:rPr>
      </w:pPr>
    </w:p>
    <w:p w14:paraId="012DD85D" w14:textId="77777777" w:rsidR="002822AB" w:rsidRPr="007401DD" w:rsidRDefault="002822AB" w:rsidP="00A66AC5">
      <w:pPr>
        <w:spacing w:line="360" w:lineRule="auto"/>
        <w:jc w:val="right"/>
        <w:rPr>
          <w:rFonts w:ascii="Times New Roman" w:hAnsi="Times New Roman" w:cs="Times New Roman"/>
          <w:bCs/>
        </w:rPr>
      </w:pPr>
      <w:r w:rsidRPr="007401DD">
        <w:rPr>
          <w:rFonts w:ascii="Times New Roman" w:hAnsi="Times New Roman" w:cs="Times New Roman"/>
          <w:bCs/>
          <w:highlight w:val="yellow"/>
        </w:rPr>
        <w:t>IL CAPO DIPARTIMENTO/IL DIRETTORE GENERALE/ IL DIRETTORE REGIONALE</w:t>
      </w:r>
    </w:p>
    <w:p w14:paraId="6C9AC0D4" w14:textId="77777777" w:rsidR="002822AB" w:rsidRPr="007401DD" w:rsidRDefault="002822AB" w:rsidP="0033290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822AB" w:rsidRPr="007401DD" w:rsidSect="003E0A18">
      <w:headerReference w:type="default" r:id="rId10"/>
      <w:footerReference w:type="defaul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A40C" w14:textId="77777777" w:rsidR="000701FE" w:rsidRDefault="000701FE" w:rsidP="003E0A18">
      <w:pPr>
        <w:spacing w:after="0" w:line="240" w:lineRule="auto"/>
      </w:pPr>
      <w:r>
        <w:separator/>
      </w:r>
    </w:p>
  </w:endnote>
  <w:endnote w:type="continuationSeparator" w:id="0">
    <w:p w14:paraId="6F3BAB6E" w14:textId="77777777" w:rsidR="000701FE" w:rsidRDefault="000701FE" w:rsidP="003E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194988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B77C68" w14:textId="60A7F2D0" w:rsidR="003F2A80" w:rsidRPr="003F2A80" w:rsidRDefault="003F2A80">
            <w:pPr>
              <w:pStyle w:val="Pidipagin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2A80">
              <w:rPr>
                <w:rFonts w:ascii="Times New Roman" w:hAnsi="Times New Roman" w:cs="Times New Roman"/>
                <w:sz w:val="18"/>
                <w:szCs w:val="18"/>
              </w:rPr>
              <w:t xml:space="preserve">Pag. </w:t>
            </w:r>
            <w:r w:rsidRPr="003F2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F2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3F2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F2A8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3F2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3F2A80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r w:rsidRPr="003F2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F2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3F2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F2A8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3F2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337FB" w14:textId="77777777" w:rsidR="003F2A80" w:rsidRDefault="003F2A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7312174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305053"/>
          <w:docPartObj>
            <w:docPartGallery w:val="Page Numbers (Top of Page)"/>
            <w:docPartUnique/>
          </w:docPartObj>
        </w:sdtPr>
        <w:sdtContent>
          <w:p w14:paraId="3C055ACA" w14:textId="4D9CF531" w:rsidR="00F55BAE" w:rsidRPr="00F55BAE" w:rsidRDefault="00F55BAE">
            <w:pPr>
              <w:pStyle w:val="Pidipagin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E">
              <w:rPr>
                <w:rFonts w:ascii="Times New Roman" w:hAnsi="Times New Roman" w:cs="Times New Roman"/>
                <w:sz w:val="18"/>
                <w:szCs w:val="18"/>
              </w:rPr>
              <w:t xml:space="preserve">Pag. </w:t>
            </w:r>
            <w:r w:rsidRPr="00F55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55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F55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F55B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F55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F55BAE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r w:rsidRPr="00F55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55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F55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F55B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F55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62BE67" w14:textId="77777777" w:rsidR="00F55BAE" w:rsidRDefault="00F55B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1CA4" w14:textId="77777777" w:rsidR="000701FE" w:rsidRDefault="000701FE" w:rsidP="003E0A18">
      <w:pPr>
        <w:spacing w:after="0" w:line="240" w:lineRule="auto"/>
      </w:pPr>
      <w:r>
        <w:separator/>
      </w:r>
    </w:p>
  </w:footnote>
  <w:footnote w:type="continuationSeparator" w:id="0">
    <w:p w14:paraId="027AB50D" w14:textId="77777777" w:rsidR="000701FE" w:rsidRDefault="000701FE" w:rsidP="003E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F815" w14:textId="77777777" w:rsidR="003E0A18" w:rsidRDefault="003E0A18" w:rsidP="003E0A18">
    <w:pPr>
      <w:pStyle w:val="Corpotesto"/>
      <w:ind w:left="4421"/>
      <w:rPr>
        <w:sz w:val="20"/>
      </w:rPr>
    </w:pPr>
    <w:r>
      <w:rPr>
        <w:noProof/>
        <w:sz w:val="20"/>
      </w:rPr>
      <w:drawing>
        <wp:inline distT="0" distB="0" distL="0" distR="0" wp14:anchorId="0756457A" wp14:editId="13B3FDBD">
          <wp:extent cx="614303" cy="692181"/>
          <wp:effectExtent l="0" t="0" r="0" b="0"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03" cy="69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3E112" w14:textId="0B365054" w:rsidR="003E0A18" w:rsidRPr="008E585C" w:rsidRDefault="003E0A18" w:rsidP="003E0A18">
    <w:pPr>
      <w:pStyle w:val="Titolo1"/>
      <w:spacing w:line="610" w:lineRule="exact"/>
      <w:ind w:left="1518" w:right="1518"/>
      <w:rPr>
        <w:rFonts w:ascii="Palatino Linotype" w:hAnsi="Palatino Linotype"/>
      </w:rPr>
    </w:pPr>
    <w:r w:rsidRPr="008E585C">
      <w:rPr>
        <w:rFonts w:ascii="Palatino Linotype" w:hAnsi="Palatino Linotype"/>
        <w:w w:val="80"/>
      </w:rPr>
      <w:t>Ministero</w:t>
    </w:r>
    <w:r w:rsidRPr="008E585C">
      <w:rPr>
        <w:rFonts w:ascii="Palatino Linotype" w:hAnsi="Palatino Linotype"/>
        <w:spacing w:val="-3"/>
        <w:w w:val="80"/>
      </w:rPr>
      <w:t xml:space="preserve"> </w:t>
    </w:r>
    <w:r w:rsidRPr="008E585C">
      <w:rPr>
        <w:rFonts w:ascii="Palatino Linotype" w:hAnsi="Palatino Linotype"/>
        <w:w w:val="80"/>
      </w:rPr>
      <w:t>dell’</w:t>
    </w:r>
    <w:r w:rsidR="00DA45D9">
      <w:rPr>
        <w:rFonts w:ascii="Palatino Linotype" w:hAnsi="Palatino Linotype"/>
        <w:w w:val="80"/>
      </w:rPr>
      <w:t>i</w:t>
    </w:r>
    <w:r w:rsidRPr="008E585C">
      <w:rPr>
        <w:rFonts w:ascii="Palatino Linotype" w:hAnsi="Palatino Linotype"/>
        <w:w w:val="80"/>
      </w:rPr>
      <w:t>struzione</w:t>
    </w:r>
    <w:r>
      <w:rPr>
        <w:rFonts w:ascii="Palatino Linotype" w:hAnsi="Palatino Linotype"/>
        <w:w w:val="80"/>
      </w:rPr>
      <w:t xml:space="preserve"> e del </w:t>
    </w:r>
    <w:r w:rsidR="00DA45D9">
      <w:rPr>
        <w:rFonts w:ascii="Palatino Linotype" w:hAnsi="Palatino Linotype"/>
        <w:w w:val="80"/>
      </w:rPr>
      <w:t>m</w:t>
    </w:r>
    <w:r>
      <w:rPr>
        <w:rFonts w:ascii="Palatino Linotype" w:hAnsi="Palatino Linotype"/>
        <w:w w:val="80"/>
      </w:rPr>
      <w:t>erito</w:t>
    </w:r>
  </w:p>
  <w:p w14:paraId="7A3A852D" w14:textId="77777777" w:rsidR="002822AB" w:rsidRDefault="002822AB" w:rsidP="002822AB">
    <w:pPr>
      <w:pStyle w:val="Titolo2"/>
      <w:spacing w:line="228" w:lineRule="auto"/>
      <w:ind w:left="1518" w:right="1519"/>
      <w:rPr>
        <w:w w:val="75"/>
        <w:sz w:val="28"/>
        <w:szCs w:val="28"/>
      </w:rPr>
    </w:pPr>
    <w:r w:rsidRPr="00D055AA">
      <w:rPr>
        <w:w w:val="75"/>
        <w:sz w:val="28"/>
        <w:szCs w:val="28"/>
      </w:rPr>
      <w:t>Dipartimento</w:t>
    </w:r>
    <w:r>
      <w:rPr>
        <w:spacing w:val="35"/>
        <w:w w:val="75"/>
        <w:sz w:val="28"/>
        <w:szCs w:val="28"/>
      </w:rPr>
      <w:t xml:space="preserve"> </w:t>
    </w:r>
    <w:r w:rsidRPr="0033290C">
      <w:rPr>
        <w:spacing w:val="35"/>
        <w:w w:val="75"/>
        <w:sz w:val="28"/>
        <w:szCs w:val="28"/>
        <w:highlight w:val="yellow"/>
      </w:rPr>
      <w:t>[…..]</w:t>
    </w:r>
  </w:p>
  <w:p w14:paraId="321411CD" w14:textId="77777777" w:rsidR="002822AB" w:rsidRDefault="002822AB" w:rsidP="002822AB">
    <w:pPr>
      <w:pStyle w:val="Titolo2"/>
      <w:spacing w:line="228" w:lineRule="auto"/>
      <w:ind w:left="1518" w:right="1519"/>
      <w:rPr>
        <w:w w:val="75"/>
        <w:sz w:val="28"/>
        <w:szCs w:val="28"/>
      </w:rPr>
    </w:pPr>
    <w:r w:rsidRPr="00D055AA">
      <w:rPr>
        <w:spacing w:val="-64"/>
        <w:w w:val="75"/>
        <w:sz w:val="28"/>
        <w:szCs w:val="28"/>
      </w:rPr>
      <w:t xml:space="preserve"> </w:t>
    </w:r>
    <w:r w:rsidRPr="00D055AA">
      <w:rPr>
        <w:spacing w:val="19"/>
        <w:w w:val="75"/>
        <w:sz w:val="28"/>
        <w:szCs w:val="28"/>
      </w:rPr>
      <w:t xml:space="preserve"> </w:t>
    </w:r>
    <w:r w:rsidRPr="0033290C">
      <w:rPr>
        <w:w w:val="75"/>
        <w:sz w:val="28"/>
        <w:szCs w:val="28"/>
        <w:highlight w:val="yellow"/>
      </w:rPr>
      <w:t>[</w:t>
    </w:r>
    <w:r>
      <w:rPr>
        <w:w w:val="75"/>
        <w:sz w:val="28"/>
        <w:szCs w:val="28"/>
        <w:highlight w:val="yellow"/>
      </w:rPr>
      <w:t>Direzione</w:t>
    </w:r>
    <w:r w:rsidRPr="0033290C">
      <w:rPr>
        <w:w w:val="75"/>
        <w:sz w:val="28"/>
        <w:szCs w:val="28"/>
        <w:highlight w:val="yellow"/>
      </w:rPr>
      <w:t>….]</w:t>
    </w:r>
  </w:p>
  <w:p w14:paraId="11577E52" w14:textId="77777777" w:rsidR="003E0A18" w:rsidRDefault="003E0A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517"/>
    <w:multiLevelType w:val="hybridMultilevel"/>
    <w:tmpl w:val="1258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4E00"/>
    <w:multiLevelType w:val="hybridMultilevel"/>
    <w:tmpl w:val="3F6EE4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A5E09"/>
    <w:multiLevelType w:val="hybridMultilevel"/>
    <w:tmpl w:val="115EA9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E33DA"/>
    <w:multiLevelType w:val="hybridMultilevel"/>
    <w:tmpl w:val="04DE1C8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253A76"/>
    <w:multiLevelType w:val="hybridMultilevel"/>
    <w:tmpl w:val="0D32A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505B"/>
    <w:multiLevelType w:val="hybridMultilevel"/>
    <w:tmpl w:val="CFEE6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D7E25"/>
    <w:multiLevelType w:val="hybridMultilevel"/>
    <w:tmpl w:val="34FE77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B0B41"/>
    <w:multiLevelType w:val="hybridMultilevel"/>
    <w:tmpl w:val="3F6EE4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6D5F7B"/>
    <w:multiLevelType w:val="hybridMultilevel"/>
    <w:tmpl w:val="9DD811A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D31E49"/>
    <w:multiLevelType w:val="hybridMultilevel"/>
    <w:tmpl w:val="A48ACDB2"/>
    <w:lvl w:ilvl="0" w:tplc="D39244C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88584">
    <w:abstractNumId w:val="4"/>
  </w:num>
  <w:num w:numId="2" w16cid:durableId="1619026145">
    <w:abstractNumId w:val="5"/>
  </w:num>
  <w:num w:numId="3" w16cid:durableId="506671543">
    <w:abstractNumId w:val="3"/>
  </w:num>
  <w:num w:numId="4" w16cid:durableId="1789008539">
    <w:abstractNumId w:val="0"/>
  </w:num>
  <w:num w:numId="5" w16cid:durableId="1803038675">
    <w:abstractNumId w:val="8"/>
  </w:num>
  <w:num w:numId="6" w16cid:durableId="1352729516">
    <w:abstractNumId w:val="9"/>
  </w:num>
  <w:num w:numId="7" w16cid:durableId="1048266370">
    <w:abstractNumId w:val="2"/>
  </w:num>
  <w:num w:numId="8" w16cid:durableId="1107772515">
    <w:abstractNumId w:val="6"/>
  </w:num>
  <w:num w:numId="9" w16cid:durableId="765806220">
    <w:abstractNumId w:val="1"/>
  </w:num>
  <w:num w:numId="10" w16cid:durableId="666173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A9"/>
    <w:rsid w:val="000701FE"/>
    <w:rsid w:val="000764B4"/>
    <w:rsid w:val="000C5449"/>
    <w:rsid w:val="000C6382"/>
    <w:rsid w:val="000E60E4"/>
    <w:rsid w:val="0015635F"/>
    <w:rsid w:val="00182ACD"/>
    <w:rsid w:val="001B0FEE"/>
    <w:rsid w:val="001F2DE9"/>
    <w:rsid w:val="001F69FA"/>
    <w:rsid w:val="001F6FB0"/>
    <w:rsid w:val="002050EC"/>
    <w:rsid w:val="002270A8"/>
    <w:rsid w:val="002822AB"/>
    <w:rsid w:val="002A32A2"/>
    <w:rsid w:val="002B0B9C"/>
    <w:rsid w:val="002C6718"/>
    <w:rsid w:val="002F6C20"/>
    <w:rsid w:val="00320493"/>
    <w:rsid w:val="0033290C"/>
    <w:rsid w:val="003405B0"/>
    <w:rsid w:val="003A2F40"/>
    <w:rsid w:val="003B7AED"/>
    <w:rsid w:val="003C27B9"/>
    <w:rsid w:val="003E0A18"/>
    <w:rsid w:val="003F2A80"/>
    <w:rsid w:val="00420336"/>
    <w:rsid w:val="00420EA8"/>
    <w:rsid w:val="0043236C"/>
    <w:rsid w:val="004A6F7C"/>
    <w:rsid w:val="004B1D48"/>
    <w:rsid w:val="004F766A"/>
    <w:rsid w:val="00535B5F"/>
    <w:rsid w:val="0054142E"/>
    <w:rsid w:val="00582043"/>
    <w:rsid w:val="006049C5"/>
    <w:rsid w:val="00606395"/>
    <w:rsid w:val="00606819"/>
    <w:rsid w:val="006B25CB"/>
    <w:rsid w:val="006C3597"/>
    <w:rsid w:val="006C3C8F"/>
    <w:rsid w:val="00730277"/>
    <w:rsid w:val="007401DD"/>
    <w:rsid w:val="00756104"/>
    <w:rsid w:val="007743F3"/>
    <w:rsid w:val="007844F6"/>
    <w:rsid w:val="00790E58"/>
    <w:rsid w:val="00796AFD"/>
    <w:rsid w:val="007B0125"/>
    <w:rsid w:val="007F0DDE"/>
    <w:rsid w:val="007F4661"/>
    <w:rsid w:val="00806B6A"/>
    <w:rsid w:val="00852748"/>
    <w:rsid w:val="008A38CC"/>
    <w:rsid w:val="008D176C"/>
    <w:rsid w:val="008F25F9"/>
    <w:rsid w:val="008F78F4"/>
    <w:rsid w:val="009059C2"/>
    <w:rsid w:val="00990B8B"/>
    <w:rsid w:val="009D3590"/>
    <w:rsid w:val="00A17DC6"/>
    <w:rsid w:val="00A3427F"/>
    <w:rsid w:val="00A544DF"/>
    <w:rsid w:val="00A66AC5"/>
    <w:rsid w:val="00A85718"/>
    <w:rsid w:val="00AA209A"/>
    <w:rsid w:val="00AB738C"/>
    <w:rsid w:val="00AF4EBF"/>
    <w:rsid w:val="00B321D5"/>
    <w:rsid w:val="00B749A9"/>
    <w:rsid w:val="00B75F04"/>
    <w:rsid w:val="00B907CA"/>
    <w:rsid w:val="00BC4D5B"/>
    <w:rsid w:val="00BE5E0F"/>
    <w:rsid w:val="00BE7374"/>
    <w:rsid w:val="00BF0AB2"/>
    <w:rsid w:val="00C01FF5"/>
    <w:rsid w:val="00C10861"/>
    <w:rsid w:val="00C13E14"/>
    <w:rsid w:val="00C63BD5"/>
    <w:rsid w:val="00C802B0"/>
    <w:rsid w:val="00CA6D00"/>
    <w:rsid w:val="00CF649A"/>
    <w:rsid w:val="00D04ED6"/>
    <w:rsid w:val="00D65C31"/>
    <w:rsid w:val="00D85A88"/>
    <w:rsid w:val="00DA1321"/>
    <w:rsid w:val="00DA45D9"/>
    <w:rsid w:val="00DB1BE5"/>
    <w:rsid w:val="00DB5FDC"/>
    <w:rsid w:val="00DD42DC"/>
    <w:rsid w:val="00DF760B"/>
    <w:rsid w:val="00E03B7D"/>
    <w:rsid w:val="00E13CD5"/>
    <w:rsid w:val="00E332A5"/>
    <w:rsid w:val="00E476CB"/>
    <w:rsid w:val="00E5090D"/>
    <w:rsid w:val="00E6407C"/>
    <w:rsid w:val="00E96EEA"/>
    <w:rsid w:val="00EB000F"/>
    <w:rsid w:val="00EB3851"/>
    <w:rsid w:val="00EB3EF4"/>
    <w:rsid w:val="00EC6C68"/>
    <w:rsid w:val="00F05C26"/>
    <w:rsid w:val="00F461CD"/>
    <w:rsid w:val="00F55BAE"/>
    <w:rsid w:val="00F66112"/>
    <w:rsid w:val="00F96F6E"/>
    <w:rsid w:val="00FF2CBF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0813C"/>
  <w15:chartTrackingRefBased/>
  <w15:docId w15:val="{7519892C-6DE6-4DF6-AB73-3F55A55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C6718"/>
    <w:pPr>
      <w:widowControl w:val="0"/>
      <w:autoSpaceDE w:val="0"/>
      <w:autoSpaceDN w:val="0"/>
      <w:spacing w:after="0" w:line="608" w:lineRule="exact"/>
      <w:ind w:left="141" w:right="140"/>
      <w:jc w:val="center"/>
      <w:outlineLvl w:val="0"/>
    </w:pPr>
    <w:rPr>
      <w:rFonts w:ascii="Arial" w:eastAsia="Arial" w:hAnsi="Arial" w:cs="Arial"/>
      <w:i/>
      <w:iCs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2C6718"/>
    <w:pPr>
      <w:widowControl w:val="0"/>
      <w:autoSpaceDE w:val="0"/>
      <w:autoSpaceDN w:val="0"/>
      <w:spacing w:before="9" w:after="0" w:line="240" w:lineRule="auto"/>
      <w:ind w:left="142" w:right="140"/>
      <w:jc w:val="center"/>
      <w:outlineLvl w:val="1"/>
    </w:pPr>
    <w:rPr>
      <w:rFonts w:ascii="Palatino Linotype" w:eastAsia="Palatino Linotype" w:hAnsi="Palatino Linotype" w:cs="Palatino Linotype"/>
      <w:i/>
      <w:i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718"/>
    <w:rPr>
      <w:rFonts w:ascii="Arial" w:eastAsia="Arial" w:hAnsi="Arial" w:cs="Arial"/>
      <w:i/>
      <w:iCs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6718"/>
    <w:rPr>
      <w:rFonts w:ascii="Palatino Linotype" w:eastAsia="Palatino Linotype" w:hAnsi="Palatino Linotype" w:cs="Palatino Linotype"/>
      <w:i/>
      <w:i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2C6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671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03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0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A18"/>
  </w:style>
  <w:style w:type="paragraph" w:styleId="Pidipagina">
    <w:name w:val="footer"/>
    <w:basedOn w:val="Normale"/>
    <w:link w:val="PidipaginaCarattere"/>
    <w:uiPriority w:val="99"/>
    <w:unhideWhenUsed/>
    <w:rsid w:val="003E0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A18"/>
  </w:style>
  <w:style w:type="character" w:styleId="Rimandocommento">
    <w:name w:val="annotation reference"/>
    <w:basedOn w:val="Carpredefinitoparagrafo"/>
    <w:uiPriority w:val="99"/>
    <w:semiHidden/>
    <w:unhideWhenUsed/>
    <w:rsid w:val="00BE5E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5E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5E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5E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5E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6E205AB63C149996603D6F29E761C" ma:contentTypeVersion="15" ma:contentTypeDescription="Create a new document." ma:contentTypeScope="" ma:versionID="6e52d94233893237701d1dedbc9c2b49">
  <xsd:schema xmlns:xsd="http://www.w3.org/2001/XMLSchema" xmlns:xs="http://www.w3.org/2001/XMLSchema" xmlns:p="http://schemas.microsoft.com/office/2006/metadata/properties" xmlns:ns2="1dfda528-0559-46ca-afa6-34e6277ca444" xmlns:ns3="f154d7fb-1108-4785-b70b-5c61afce5849" xmlns:ns4="50c908b1-f277-4340-90a9-4611d0b0f078" targetNamespace="http://schemas.microsoft.com/office/2006/metadata/properties" ma:root="true" ma:fieldsID="24704018397f84b5e0687d71fe2927fb" ns2:_="" ns3:_="" ns4:_="">
    <xsd:import namespace="1dfda528-0559-46ca-afa6-34e6277ca444"/>
    <xsd:import namespace="f154d7fb-1108-4785-b70b-5c61afce5849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da528-0559-46ca-afa6-34e6277ca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d7fb-1108-4785-b70b-5c61afce5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8e113a-3588-4d12-916e-f6c49db2067a}" ma:internalName="TaxCatchAll" ma:showField="CatchAllData" ma:web="f154d7fb-1108-4785-b70b-5c61afce5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63D0F-4187-46F1-BE1C-C1F978D5D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da528-0559-46ca-afa6-34e6277ca444"/>
    <ds:schemaRef ds:uri="f154d7fb-1108-4785-b70b-5c61afce5849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FF80D-1841-4811-A88F-73AFBF761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Amelotti Ercole</cp:lastModifiedBy>
  <cp:revision>2</cp:revision>
  <dcterms:created xsi:type="dcterms:W3CDTF">2023-03-31T06:55:00Z</dcterms:created>
  <dcterms:modified xsi:type="dcterms:W3CDTF">2023-07-11T09:06:00Z</dcterms:modified>
</cp:coreProperties>
</file>