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84B9" w14:textId="1B22C0EB" w:rsidR="001C2F18" w:rsidRPr="001C2F18" w:rsidRDefault="001C2F18" w:rsidP="001C2F18">
      <w:pPr>
        <w:pBdr>
          <w:bottom w:val="single" w:sz="12" w:space="1" w:color="auto"/>
        </w:pBdr>
        <w:rPr>
          <w:rFonts w:ascii="Garamond" w:hAnsi="Garamond"/>
          <w:color w:val="2F5496" w:themeColor="accent1" w:themeShade="BF"/>
          <w:sz w:val="28"/>
          <w:szCs w:val="28"/>
        </w:rPr>
      </w:pPr>
      <w:r w:rsidRPr="001C2F18">
        <w:rPr>
          <w:rFonts w:ascii="Garamond" w:hAnsi="Garamond"/>
          <w:color w:val="2F5496" w:themeColor="accent1" w:themeShade="BF"/>
          <w:sz w:val="28"/>
          <w:szCs w:val="28"/>
        </w:rPr>
        <w:t>Istituzione Scolastica</w:t>
      </w:r>
    </w:p>
    <w:p w14:paraId="1F4FBB7C" w14:textId="77777777" w:rsidR="001C2F18" w:rsidRPr="001C2F18" w:rsidRDefault="001C2F18" w:rsidP="001C2F18">
      <w:pPr>
        <w:pBdr>
          <w:bottom w:val="single" w:sz="12" w:space="1" w:color="auto"/>
        </w:pBdr>
        <w:rPr>
          <w:rFonts w:ascii="Garamond" w:hAnsi="Garamond"/>
          <w:color w:val="2F5496" w:themeColor="accent1" w:themeShade="BF"/>
          <w:sz w:val="28"/>
          <w:szCs w:val="28"/>
        </w:rPr>
      </w:pPr>
    </w:p>
    <w:p w14:paraId="35A84DE1" w14:textId="50D83BCB" w:rsidR="001C2F18" w:rsidRPr="001C2F18" w:rsidRDefault="001C2F18" w:rsidP="001C2F18">
      <w:pPr>
        <w:rPr>
          <w:rFonts w:ascii="Garamond" w:hAnsi="Garamond"/>
          <w:color w:val="2F5496" w:themeColor="accent1" w:themeShade="BF"/>
          <w:sz w:val="28"/>
          <w:szCs w:val="28"/>
        </w:rPr>
      </w:pPr>
      <w:r w:rsidRPr="001C2F18">
        <w:rPr>
          <w:rFonts w:ascii="Garamond" w:hAnsi="Garamond"/>
          <w:color w:val="2F5496" w:themeColor="accent1" w:themeShade="BF"/>
          <w:sz w:val="28"/>
          <w:szCs w:val="28"/>
        </w:rPr>
        <w:t>Codice meccanografico</w:t>
      </w:r>
    </w:p>
    <w:p w14:paraId="127AB9FC" w14:textId="167E7804" w:rsidR="001C2F18" w:rsidRPr="001C2F18" w:rsidRDefault="001C2F18" w:rsidP="001C2F18">
      <w:pPr>
        <w:rPr>
          <w:rFonts w:ascii="Garamond" w:hAnsi="Garamond"/>
          <w:b/>
          <w:bCs/>
          <w:color w:val="2F5496" w:themeColor="accent1" w:themeShade="BF"/>
          <w:sz w:val="28"/>
          <w:szCs w:val="28"/>
        </w:rPr>
      </w:pPr>
      <w:r w:rsidRPr="001C2F18">
        <w:rPr>
          <w:rFonts w:ascii="Garamond" w:hAnsi="Garamond"/>
          <w:b/>
          <w:bCs/>
          <w:color w:val="2F5496" w:themeColor="accent1" w:themeShade="BF"/>
          <w:sz w:val="28"/>
          <w:szCs w:val="28"/>
        </w:rPr>
        <w:t>__________________________________</w:t>
      </w:r>
    </w:p>
    <w:tbl>
      <w:tblPr>
        <w:tblStyle w:val="Grigliatabella"/>
        <w:tblpPr w:leftFromText="141" w:rightFromText="141" w:vertAnchor="text" w:horzAnchor="margin" w:tblpY="1543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1C2F18" w:rsidRPr="00E87074" w14:paraId="367F2C9E" w14:textId="77777777" w:rsidTr="001C2F18">
        <w:tc>
          <w:tcPr>
            <w:tcW w:w="4818" w:type="dxa"/>
          </w:tcPr>
          <w:p w14:paraId="6615D79E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  <w:proofErr w:type="gramStart"/>
            <w:r w:rsidRPr="00E87074"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  <w:t xml:space="preserve">Requisiti </w:t>
            </w:r>
            <w: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  <w:t xml:space="preserve"> di</w:t>
            </w:r>
            <w:proofErr w:type="gramEnd"/>
            <w: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  <w:t xml:space="preserve"> ammissibilità</w:t>
            </w:r>
          </w:p>
        </w:tc>
        <w:tc>
          <w:tcPr>
            <w:tcW w:w="4810" w:type="dxa"/>
          </w:tcPr>
          <w:p w14:paraId="6EFDC500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187B93D4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57E2E52F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</w:tc>
      </w:tr>
      <w:tr w:rsidR="001C2F18" w:rsidRPr="00E87074" w14:paraId="1EF8669C" w14:textId="77777777" w:rsidTr="001C2F18">
        <w:tc>
          <w:tcPr>
            <w:tcW w:w="4818" w:type="dxa"/>
          </w:tcPr>
          <w:p w14:paraId="47DF7C7E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  <w:t>Presenti in organico almeno 24 ore settimanali di insegnamento curricolare distribuite su un minimo di due cattedre</w:t>
            </w:r>
          </w:p>
        </w:tc>
        <w:tc>
          <w:tcPr>
            <w:tcW w:w="4810" w:type="dxa"/>
          </w:tcPr>
          <w:p w14:paraId="63B7D878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  <w:t xml:space="preserve">Si      No </w:t>
            </w:r>
          </w:p>
        </w:tc>
      </w:tr>
      <w:tr w:rsidR="001C2F18" w:rsidRPr="00E87074" w14:paraId="38C2F955" w14:textId="77777777" w:rsidTr="001C2F18">
        <w:tc>
          <w:tcPr>
            <w:tcW w:w="4818" w:type="dxa"/>
          </w:tcPr>
          <w:p w14:paraId="3A85418B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  <w:t>Collaborazione con un massimo di 4 docenti</w:t>
            </w:r>
          </w:p>
        </w:tc>
        <w:tc>
          <w:tcPr>
            <w:tcW w:w="4810" w:type="dxa"/>
          </w:tcPr>
          <w:p w14:paraId="2530474A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  <w:t xml:space="preserve">Si        No </w:t>
            </w:r>
          </w:p>
          <w:p w14:paraId="482BBAE6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50ADDB4D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</w:tc>
      </w:tr>
      <w:tr w:rsidR="001C2F18" w:rsidRPr="00E87074" w14:paraId="7FB05248" w14:textId="77777777" w:rsidTr="001C2F18">
        <w:tc>
          <w:tcPr>
            <w:tcW w:w="4818" w:type="dxa"/>
          </w:tcPr>
          <w:p w14:paraId="2AE3FBFC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  <w:t xml:space="preserve">Progetto inserito nel piano dell’Offerta formativa </w:t>
            </w:r>
          </w:p>
        </w:tc>
        <w:tc>
          <w:tcPr>
            <w:tcW w:w="4810" w:type="dxa"/>
          </w:tcPr>
          <w:p w14:paraId="0746BEAE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  <w:t>Breve descrizione</w:t>
            </w:r>
          </w:p>
          <w:p w14:paraId="400DBB4E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69D76B9C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08483C6E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56430BFF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65300CC7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7F6711A5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301CE19A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5F0791C2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406F9DE3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1508E236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10DAF5CE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3B149E8D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  <w:p w14:paraId="21136256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</w:tc>
      </w:tr>
      <w:tr w:rsidR="001C2F18" w:rsidRPr="00E87074" w14:paraId="07E809C7" w14:textId="77777777" w:rsidTr="001C2F18">
        <w:tc>
          <w:tcPr>
            <w:tcW w:w="4818" w:type="dxa"/>
          </w:tcPr>
          <w:p w14:paraId="2A519A94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  <w:lastRenderedPageBreak/>
              <w:t>Designazione di un docente tutor dell’assistente linguistico</w:t>
            </w:r>
          </w:p>
        </w:tc>
        <w:tc>
          <w:tcPr>
            <w:tcW w:w="4810" w:type="dxa"/>
          </w:tcPr>
          <w:p w14:paraId="17A3F483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  <w:t xml:space="preserve">Si         No </w:t>
            </w:r>
          </w:p>
        </w:tc>
      </w:tr>
      <w:tr w:rsidR="001C2F18" w:rsidRPr="00E87074" w14:paraId="2CC73E27" w14:textId="77777777" w:rsidTr="001C2F18">
        <w:tc>
          <w:tcPr>
            <w:tcW w:w="4818" w:type="dxa"/>
          </w:tcPr>
          <w:p w14:paraId="6BCBD601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  <w: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  <w:t xml:space="preserve">Aver già ottenuto l’assistente negli ultimi 5 anni. Si sì per quanti anni. Specificare per favore. </w:t>
            </w:r>
          </w:p>
        </w:tc>
        <w:tc>
          <w:tcPr>
            <w:tcW w:w="4810" w:type="dxa"/>
          </w:tcPr>
          <w:p w14:paraId="05DDE5D8" w14:textId="77777777" w:rsidR="001C2F18" w:rsidRPr="00E87074" w:rsidRDefault="001C2F18" w:rsidP="001C2F18">
            <w:pPr>
              <w:rPr>
                <w:rFonts w:ascii="Garamond" w:hAnsi="Garamond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70355E16" w14:textId="77777777" w:rsidR="004B5290" w:rsidRDefault="004B5290"/>
    <w:sectPr w:rsidR="004B529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58B76" w14:textId="77777777" w:rsidR="001C2F18" w:rsidRDefault="001C2F18" w:rsidP="001C2F18">
      <w:pPr>
        <w:spacing w:after="0" w:line="240" w:lineRule="auto"/>
      </w:pPr>
      <w:r>
        <w:separator/>
      </w:r>
    </w:p>
  </w:endnote>
  <w:endnote w:type="continuationSeparator" w:id="0">
    <w:p w14:paraId="72717614" w14:textId="77777777" w:rsidR="001C2F18" w:rsidRDefault="001C2F18" w:rsidP="001C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331DC" w14:textId="77777777" w:rsidR="001C2F18" w:rsidRDefault="001C2F18" w:rsidP="001C2F18">
      <w:pPr>
        <w:spacing w:after="0" w:line="240" w:lineRule="auto"/>
      </w:pPr>
      <w:r>
        <w:separator/>
      </w:r>
    </w:p>
  </w:footnote>
  <w:footnote w:type="continuationSeparator" w:id="0">
    <w:p w14:paraId="615E1696" w14:textId="77777777" w:rsidR="001C2F18" w:rsidRDefault="001C2F18" w:rsidP="001C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7992" w14:textId="77777777" w:rsidR="001C2F18" w:rsidRPr="001C2F18" w:rsidRDefault="001C2F18" w:rsidP="001C2F18">
    <w:pPr>
      <w:autoSpaceDE w:val="0"/>
      <w:autoSpaceDN w:val="0"/>
      <w:spacing w:after="0" w:line="240" w:lineRule="auto"/>
      <w:jc w:val="center"/>
      <w:rPr>
        <w:rFonts w:ascii="BernhardTango BT" w:eastAsia="Times New Roman" w:hAnsi="BernhardTango BT" w:cs="Times New Roman"/>
        <w:b/>
        <w:i/>
        <w:noProof/>
        <w:sz w:val="32"/>
        <w:szCs w:val="24"/>
        <w:lang w:eastAsia="it-IT"/>
      </w:rPr>
    </w:pPr>
  </w:p>
  <w:p w14:paraId="7CF0B5DE" w14:textId="1DBAE448" w:rsidR="001C2F18" w:rsidRPr="001C2F18" w:rsidRDefault="001C2F18" w:rsidP="001C2F18">
    <w:pPr>
      <w:autoSpaceDE w:val="0"/>
      <w:autoSpaceDN w:val="0"/>
      <w:spacing w:after="0" w:line="240" w:lineRule="auto"/>
      <w:jc w:val="center"/>
      <w:rPr>
        <w:rFonts w:ascii="BernhardTango BT" w:eastAsia="Times New Roman" w:hAnsi="BernhardTango BT" w:cs="Times New Roman"/>
        <w:b/>
        <w:i/>
        <w:sz w:val="32"/>
        <w:szCs w:val="24"/>
        <w:lang w:eastAsia="it-IT"/>
      </w:rPr>
    </w:pPr>
    <w:r w:rsidRPr="001C2F18">
      <w:rPr>
        <w:rFonts w:ascii="BernhardTango BT" w:eastAsia="Times New Roman" w:hAnsi="BernhardTango BT" w:cs="Times New Roman"/>
        <w:b/>
        <w:i/>
        <w:noProof/>
        <w:sz w:val="32"/>
        <w:szCs w:val="24"/>
        <w:lang w:eastAsia="it-IT"/>
      </w:rPr>
      <w:drawing>
        <wp:inline distT="0" distB="0" distL="0" distR="0" wp14:anchorId="7D803C76" wp14:editId="47AB9D35">
          <wp:extent cx="581025" cy="676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E1211" w14:textId="77777777" w:rsidR="001C2F18" w:rsidRPr="001C2F18" w:rsidRDefault="001C2F18" w:rsidP="001C2F18">
    <w:pPr>
      <w:autoSpaceDE w:val="0"/>
      <w:autoSpaceDN w:val="0"/>
      <w:spacing w:after="0" w:line="240" w:lineRule="auto"/>
      <w:jc w:val="center"/>
      <w:rPr>
        <w:rFonts w:ascii="English111 Adagio BT" w:eastAsia="Times New Roman" w:hAnsi="English111 Adagio BT" w:cs="Times New Roman"/>
        <w:sz w:val="48"/>
        <w:szCs w:val="48"/>
        <w:lang w:eastAsia="it-IT"/>
      </w:rPr>
    </w:pPr>
    <w:r w:rsidRPr="001C2F18">
      <w:rPr>
        <w:rFonts w:ascii="English111 Adagio BT" w:eastAsia="Times New Roman" w:hAnsi="English111 Adagio BT" w:cs="Times New Roman"/>
        <w:sz w:val="48"/>
        <w:szCs w:val="48"/>
        <w:lang w:eastAsia="it-IT"/>
      </w:rPr>
      <w:t>Ministero dell’Istruzione</w:t>
    </w:r>
  </w:p>
  <w:p w14:paraId="3487D8F0" w14:textId="77777777" w:rsidR="001C2F18" w:rsidRPr="001C2F18" w:rsidRDefault="001C2F18" w:rsidP="001C2F18">
    <w:pPr>
      <w:autoSpaceDE w:val="0"/>
      <w:autoSpaceDN w:val="0"/>
      <w:spacing w:after="0" w:line="240" w:lineRule="auto"/>
      <w:jc w:val="center"/>
      <w:rPr>
        <w:rFonts w:ascii="English111 Adagio BT" w:eastAsia="Times New Roman" w:hAnsi="English111 Adagio BT" w:cs="Times New Roman"/>
        <w:sz w:val="44"/>
        <w:szCs w:val="44"/>
        <w:lang w:eastAsia="it-IT"/>
      </w:rPr>
    </w:pPr>
    <w:r w:rsidRPr="001C2F18">
      <w:rPr>
        <w:rFonts w:ascii="English111 Adagio BT" w:eastAsia="Times New Roman" w:hAnsi="English111 Adagio BT" w:cs="Times New Roman"/>
        <w:sz w:val="44"/>
        <w:szCs w:val="44"/>
        <w:lang w:eastAsia="it-IT"/>
      </w:rPr>
      <w:t xml:space="preserve">Ufficio Scolastico Regionale per l’Abruzzo </w:t>
    </w:r>
  </w:p>
  <w:p w14:paraId="5A9A42F5" w14:textId="77777777" w:rsidR="001C2F18" w:rsidRPr="001C2F18" w:rsidRDefault="001C2F18" w:rsidP="001C2F18">
    <w:pPr>
      <w:autoSpaceDE w:val="0"/>
      <w:autoSpaceDN w:val="0"/>
      <w:spacing w:after="0" w:line="240" w:lineRule="auto"/>
      <w:jc w:val="center"/>
      <w:rPr>
        <w:rFonts w:ascii="English111 Adagio BT" w:eastAsia="Times New Roman" w:hAnsi="English111 Adagio BT" w:cs="Times New Roman"/>
        <w:sz w:val="40"/>
        <w:szCs w:val="40"/>
        <w:lang w:eastAsia="it-IT"/>
      </w:rPr>
    </w:pPr>
    <w:r w:rsidRPr="001C2F18">
      <w:rPr>
        <w:rFonts w:ascii="English111 Adagio BT" w:eastAsia="Times New Roman" w:hAnsi="English111 Adagio BT" w:cs="Times New Roman"/>
        <w:sz w:val="40"/>
        <w:szCs w:val="40"/>
        <w:lang w:eastAsia="it-IT"/>
      </w:rPr>
      <w:t>Direzione Generale – L’Aquila</w:t>
    </w:r>
  </w:p>
  <w:p w14:paraId="6B078DB0" w14:textId="77777777" w:rsidR="001C2F18" w:rsidRPr="001C2F18" w:rsidRDefault="001C2F18" w:rsidP="001C2F18">
    <w:pPr>
      <w:tabs>
        <w:tab w:val="center" w:pos="4819"/>
        <w:tab w:val="right" w:pos="9638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2E7C0330" w14:textId="77777777" w:rsidR="001C2F18" w:rsidRDefault="001C2F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18"/>
    <w:rsid w:val="001C2F18"/>
    <w:rsid w:val="004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E030"/>
  <w15:chartTrackingRefBased/>
  <w15:docId w15:val="{17B8C0E8-80E8-4471-A2CE-D82D5390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F1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2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F18"/>
  </w:style>
  <w:style w:type="paragraph" w:styleId="Pidipagina">
    <w:name w:val="footer"/>
    <w:basedOn w:val="Normale"/>
    <w:link w:val="PidipaginaCarattere"/>
    <w:uiPriority w:val="99"/>
    <w:unhideWhenUsed/>
    <w:rsid w:val="001C2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A813-FECC-46F4-BC90-720B0882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Calcagni</dc:creator>
  <cp:keywords/>
  <dc:description/>
  <cp:lastModifiedBy>Antonella Calcagni</cp:lastModifiedBy>
  <cp:revision>1</cp:revision>
  <dcterms:created xsi:type="dcterms:W3CDTF">2021-02-16T13:14:00Z</dcterms:created>
  <dcterms:modified xsi:type="dcterms:W3CDTF">2021-02-16T13:19:00Z</dcterms:modified>
</cp:coreProperties>
</file>