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00000002" w14:textId="77777777" w:rsidR="008A3D0F" w:rsidRDefault="003063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Comune di ______________________</w:t>
      </w:r>
    </w:p>
    <w:p w14:paraId="00000003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04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05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6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7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8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Prot</w:t>
      </w:r>
      <w:proofErr w:type="spellEnd"/>
      <w:r>
        <w:rPr>
          <w:rFonts w:ascii="Arial" w:eastAsia="Arial" w:hAnsi="Arial" w:cs="Arial"/>
          <w:color w:val="000000"/>
        </w:rPr>
        <w:t>. 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Data: ______________ </w:t>
      </w:r>
    </w:p>
    <w:p w14:paraId="00000009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A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B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C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D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E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Visto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l’Accordo sancito dalla Conferenza unificata il 14 giugno 2007; </w:t>
      </w:r>
    </w:p>
    <w:p w14:paraId="0000000F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Visto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l’Accordo sancito dalla Conferenza unificata il 20 marzo 2008; </w:t>
      </w:r>
    </w:p>
    <w:p w14:paraId="00000010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Visto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l’Accordo sancito dalla Conferenza unificata il 29 ottobre 2009; </w:t>
      </w:r>
    </w:p>
    <w:p w14:paraId="00000011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Visto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l’Accordo sancito dalla Conferenza unificata il 7 ottobre 2010; </w:t>
      </w:r>
    </w:p>
    <w:p w14:paraId="00000012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Visti </w:t>
      </w:r>
      <w:r>
        <w:rPr>
          <w:rFonts w:ascii="Arial" w:eastAsia="Arial" w:hAnsi="Arial" w:cs="Arial"/>
          <w:color w:val="000000"/>
          <w:sz w:val="18"/>
          <w:szCs w:val="18"/>
        </w:rPr>
        <w:t>gli atti d’ufficio;</w:t>
      </w:r>
    </w:p>
    <w:p w14:paraId="00000013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Preso Atto </w:t>
      </w:r>
      <w:r>
        <w:rPr>
          <w:rFonts w:ascii="Arial" w:eastAsia="Arial" w:hAnsi="Arial" w:cs="Arial"/>
          <w:color w:val="000000"/>
          <w:sz w:val="18"/>
          <w:szCs w:val="18"/>
        </w:rPr>
        <w:t>degli accertamenti e delle verifiche eseguite;</w:t>
      </w:r>
    </w:p>
    <w:p w14:paraId="00000014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Viste </w:t>
      </w:r>
      <w:r>
        <w:rPr>
          <w:rFonts w:ascii="Arial" w:eastAsia="Arial" w:hAnsi="Arial" w:cs="Arial"/>
          <w:color w:val="000000"/>
          <w:sz w:val="18"/>
          <w:szCs w:val="18"/>
        </w:rPr>
        <w:t>le disposizioni regolamentari in materia di servizi per l’infanzia;</w:t>
      </w:r>
    </w:p>
    <w:p w14:paraId="00000015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Visto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l’Accordo in Conferenza Unificata del 1° agosto 2013, rep. Atti 83/CU;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16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</w:p>
    <w:p w14:paraId="00000017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</w:p>
    <w:p w14:paraId="00000018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Considerato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che l’Accordo quadro sancito dalla Conferenza Unificata del 1° agosto 2013, Rep. atti 83/CU, “per la realizzazione di un’offerta di servizi educativi a favore di bambini dai due ai tre anni, volta a migliorare i raccordi tra nido e scuola dell’infanzia e a concorrere allo sviluppo territoriale dei servizi socio educativi 0-6 anni” 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è stato già confermato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:</w:t>
      </w:r>
    </w:p>
    <w:p w14:paraId="00000019" w14:textId="2372545D" w:rsidR="008A3D0F" w:rsidRDefault="00306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biennale della Conferenza Unificata del 30 l</w:t>
      </w:r>
      <w:r w:rsidR="00F87211">
        <w:rPr>
          <w:rFonts w:ascii="Arial" w:eastAsia="Arial" w:hAnsi="Arial" w:cs="Arial"/>
          <w:color w:val="000000"/>
          <w:sz w:val="18"/>
          <w:szCs w:val="18"/>
          <w:highlight w:val="white"/>
        </w:rPr>
        <w:t>uglio 2015 (rep. atti n. 78/CU);</w:t>
      </w:r>
    </w:p>
    <w:p w14:paraId="0000001A" w14:textId="747C1A1D" w:rsidR="008A3D0F" w:rsidRDefault="00306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annuale della Conferenza Unificata del 27 l</w:t>
      </w:r>
      <w:r w:rsidR="00F87211">
        <w:rPr>
          <w:rFonts w:ascii="Arial" w:eastAsia="Arial" w:hAnsi="Arial" w:cs="Arial"/>
          <w:color w:val="000000"/>
          <w:sz w:val="18"/>
          <w:szCs w:val="18"/>
          <w:highlight w:val="white"/>
        </w:rPr>
        <w:t>uglio 2017 (rep. atti n. 86/CU);</w:t>
      </w:r>
    </w:p>
    <w:p w14:paraId="0000001B" w14:textId="77777777" w:rsidR="008A3D0F" w:rsidRDefault="00306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annuale della Conferenza Unificata del 18 ottobre 2018 rep. Atti n. 101/CU;</w:t>
      </w:r>
    </w:p>
    <w:p w14:paraId="0000001C" w14:textId="04BC70D6" w:rsidR="008A3D0F" w:rsidRDefault="00306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annuale della Conferenza Unificata del 1° a</w:t>
      </w:r>
      <w:r w:rsidR="00F87211">
        <w:rPr>
          <w:rFonts w:ascii="Arial" w:eastAsia="Arial" w:hAnsi="Arial" w:cs="Arial"/>
          <w:color w:val="000000"/>
          <w:sz w:val="18"/>
          <w:szCs w:val="18"/>
          <w:highlight w:val="white"/>
        </w:rPr>
        <w:t>gosto 2019 (rep. atti n. 83/CU);</w:t>
      </w:r>
    </w:p>
    <w:p w14:paraId="0000001D" w14:textId="6BC96E2D" w:rsidR="008A3D0F" w:rsidRDefault="00F87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Dall’Accordo di conferma annuale della Conferenza Unificata del 6 agosto 2020 (rep. Atti n. 106/CU).</w:t>
      </w:r>
    </w:p>
    <w:p w14:paraId="0000001E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0000001F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si attesta </w:t>
      </w:r>
    </w:p>
    <w:p w14:paraId="00000020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00000021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00000022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0000023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quale richiedente del contributo statale per l’attivazione di nuovo servizio integrato per l’infanzia a favore di bambini di età compresa tra i 24 e i 36 mesi, che per l’istituzione per l’infanzia  </w:t>
      </w:r>
    </w:p>
    <w:p w14:paraId="00000024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25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____________________________________________________________________________________</w:t>
      </w:r>
    </w:p>
    <w:p w14:paraId="00000026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mallCaps/>
          <w:color w:val="000000"/>
          <w:sz w:val="18"/>
          <w:szCs w:val="18"/>
        </w:rPr>
        <w:t>(</w:t>
      </w: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denominazione esatta della scuola/asilo nido, con indicazione della natura giuridica: statale, paritaria, </w:t>
      </w:r>
      <w:proofErr w:type="spellStart"/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ecc</w:t>
      </w:r>
      <w:proofErr w:type="spellEnd"/>
      <w:r>
        <w:rPr>
          <w:rFonts w:ascii="Arial" w:eastAsia="Arial" w:hAnsi="Arial" w:cs="Arial"/>
          <w:smallCaps/>
          <w:color w:val="000000"/>
          <w:sz w:val="18"/>
          <w:szCs w:val="18"/>
        </w:rPr>
        <w:t>)</w:t>
      </w:r>
      <w:r>
        <w:rPr>
          <w:rFonts w:ascii="Arial" w:eastAsia="Arial" w:hAnsi="Arial" w:cs="Arial"/>
          <w:smallCaps/>
          <w:color w:val="000000"/>
          <w:sz w:val="18"/>
          <w:szCs w:val="18"/>
        </w:rPr>
        <w:tab/>
      </w:r>
    </w:p>
    <w:p w14:paraId="00000027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28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 sede in __________________________________________________________________________</w:t>
      </w:r>
      <w:r>
        <w:rPr>
          <w:rFonts w:ascii="Arial" w:eastAsia="Arial" w:hAnsi="Arial" w:cs="Arial"/>
          <w:smallCaps/>
          <w:color w:val="000000"/>
          <w:sz w:val="18"/>
          <w:szCs w:val="18"/>
        </w:rPr>
        <w:tab/>
      </w:r>
      <w:r>
        <w:rPr>
          <w:rFonts w:ascii="Arial" w:eastAsia="Arial" w:hAnsi="Arial" w:cs="Arial"/>
          <w:smallCaps/>
          <w:color w:val="000000"/>
          <w:sz w:val="18"/>
          <w:szCs w:val="18"/>
        </w:rPr>
        <w:tab/>
      </w:r>
      <w:r>
        <w:rPr>
          <w:rFonts w:ascii="Arial" w:eastAsia="Arial" w:hAnsi="Arial" w:cs="Arial"/>
          <w:smallCaps/>
          <w:color w:val="000000"/>
          <w:sz w:val="18"/>
          <w:szCs w:val="18"/>
        </w:rPr>
        <w:tab/>
        <w:t>(</w:t>
      </w: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via, piazza, n° civico, località della sede presso cui si svolge l’attività</w:t>
      </w:r>
      <w:r>
        <w:rPr>
          <w:rFonts w:ascii="Arial" w:eastAsia="Arial" w:hAnsi="Arial" w:cs="Arial"/>
          <w:smallCaps/>
          <w:color w:val="000000"/>
          <w:sz w:val="18"/>
          <w:szCs w:val="18"/>
        </w:rPr>
        <w:t>)</w:t>
      </w:r>
    </w:p>
    <w:p w14:paraId="00000029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2A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0000002B" w14:textId="255727E5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l’a.s</w:t>
      </w:r>
      <w:r w:rsidR="00F87211">
        <w:rPr>
          <w:rFonts w:ascii="Arial" w:eastAsia="Arial" w:hAnsi="Arial" w:cs="Arial"/>
          <w:color w:val="000000"/>
          <w:sz w:val="18"/>
          <w:szCs w:val="18"/>
          <w:highlight w:val="white"/>
        </w:rPr>
        <w:t>.</w:t>
      </w:r>
      <w:proofErr w:type="spellEnd"/>
      <w:r w:rsidR="00F87211"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2020/2021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, ci sono tutti gli elementi e le condizioni che hanno consentito il rilascio della presente autorizzazione e che, pertanto,  </w:t>
      </w:r>
    </w:p>
    <w:p w14:paraId="0000002C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2D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2E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2F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0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1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2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3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4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5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6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8"/>
          <w:szCs w:val="18"/>
          <w:highlight w:val="white"/>
        </w:rPr>
      </w:pPr>
    </w:p>
    <w:p w14:paraId="00000037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22"/>
          <w:szCs w:val="22"/>
          <w:highlight w:val="white"/>
        </w:rPr>
      </w:pPr>
    </w:p>
    <w:p w14:paraId="00000038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22"/>
          <w:szCs w:val="22"/>
          <w:highlight w:val="white"/>
        </w:rPr>
      </w:pPr>
    </w:p>
    <w:p w14:paraId="00000039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  <w:highlight w:val="white"/>
        </w:rPr>
        <w:t>si autorizza</w:t>
      </w:r>
    </w:p>
    <w:p w14:paraId="0000003A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3B" w14:textId="0E260830" w:rsidR="008A3D0F" w:rsidRDefault="003063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il funzionamento del servizio </w:t>
      </w:r>
      <w:r w:rsidR="00F87211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educativo integrato per il  2020-2021</w:t>
      </w:r>
    </w:p>
    <w:p w14:paraId="0000003C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3D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3E" w14:textId="0954B40E" w:rsidR="008A3D0F" w:rsidRDefault="003063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Al fine di favorire le azioni di accompagnamento e di monitoraggio del nuovo servizio che ver</w:t>
      </w:r>
      <w:r w:rsidR="00F87211">
        <w:rPr>
          <w:rFonts w:ascii="Arial" w:eastAsia="Arial" w:hAnsi="Arial" w:cs="Arial"/>
          <w:color w:val="000000"/>
          <w:sz w:val="18"/>
          <w:szCs w:val="18"/>
          <w:highlight w:val="white"/>
        </w:rPr>
        <w:t>ranno attuate nel corso del 2020-2021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, viene individuato quale referente per l’Amministrazione comunale:</w:t>
      </w:r>
    </w:p>
    <w:p w14:paraId="0000003F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40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1" w14:textId="77777777" w:rsidR="008A3D0F" w:rsidRDefault="003063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sig.__________________________________________________________________________________</w:t>
      </w:r>
    </w:p>
    <w:p w14:paraId="00000042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3" w14:textId="77777777" w:rsidR="008A3D0F" w:rsidRDefault="003063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tel. _________________________________  fax. ____________________________________________</w:t>
      </w:r>
    </w:p>
    <w:p w14:paraId="00000044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5" w14:textId="77777777" w:rsidR="008A3D0F" w:rsidRDefault="003063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e-mail________________________________________________________________________________</w:t>
      </w:r>
    </w:p>
    <w:p w14:paraId="00000046" w14:textId="77777777" w:rsidR="008A3D0F" w:rsidRDefault="008A3D0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7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8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9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Sindaco/l’Assessore delegato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4A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4B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</w:t>
      </w:r>
    </w:p>
    <w:p w14:paraId="0000004C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</w:t>
      </w:r>
    </w:p>
    <w:p w14:paraId="0000004D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E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F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50" w14:textId="77777777" w:rsidR="008A3D0F" w:rsidRDefault="008A3D0F">
      <w:pPr>
        <w:pBdr>
          <w:top w:val="single" w:sz="24" w:space="1" w:color="808080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51" w14:textId="77777777" w:rsidR="008A3D0F" w:rsidRDefault="00306314">
      <w:pPr>
        <w:pBdr>
          <w:top w:val="single" w:sz="24" w:space="1" w:color="808080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All’Ufficio Scolastico Regionale per l’Abruzzo</w:t>
      </w:r>
    </w:p>
    <w:p w14:paraId="00000052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Direzione Generale – Ufficio II</w:t>
      </w:r>
    </w:p>
    <w:p w14:paraId="00000053" w14:textId="7AA01954" w:rsidR="008A3D0F" w:rsidRDefault="00F87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Via dell’Arcivescovado, 8</w:t>
      </w:r>
    </w:p>
    <w:p w14:paraId="00000054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67100 L’AQUILA</w:t>
      </w:r>
    </w:p>
    <w:p w14:paraId="00000055" w14:textId="77777777" w:rsidR="008A3D0F" w:rsidRDefault="004F1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hyperlink r:id="rId8">
        <w:r w:rsidR="00306314">
          <w:rPr>
            <w:rFonts w:ascii="Arial" w:eastAsia="Arial" w:hAnsi="Arial" w:cs="Arial"/>
            <w:color w:val="0000FF"/>
            <w:sz w:val="18"/>
            <w:szCs w:val="18"/>
            <w:u w:val="single"/>
          </w:rPr>
          <w:t>drab@postacert.istruzione.it</w:t>
        </w:r>
      </w:hyperlink>
    </w:p>
    <w:p w14:paraId="00000056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57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58" w14:textId="77777777" w:rsidR="008A3D0F" w:rsidRDefault="003063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per conto del rappresentante legale di  __________________________________________</w:t>
      </w:r>
    </w:p>
    <w:p w14:paraId="00000059" w14:textId="77777777" w:rsidR="008A3D0F" w:rsidRDefault="008A3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8A3D0F">
      <w:headerReference w:type="default" r:id="rId9"/>
      <w:footerReference w:type="even" r:id="rId10"/>
      <w:footerReference w:type="default" r:id="rId11"/>
      <w:pgSz w:w="11906" w:h="16838"/>
      <w:pgMar w:top="1080" w:right="1701" w:bottom="900" w:left="1701" w:header="601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37DA" w14:textId="77777777" w:rsidR="004F13DF" w:rsidRDefault="004F13DF">
      <w:r>
        <w:separator/>
      </w:r>
    </w:p>
  </w:endnote>
  <w:endnote w:type="continuationSeparator" w:id="0">
    <w:p w14:paraId="144088B0" w14:textId="77777777" w:rsidR="004F13DF" w:rsidRDefault="004F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B" w14:textId="77777777" w:rsidR="008A3D0F" w:rsidRDefault="003063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5C" w14:textId="77777777" w:rsidR="008A3D0F" w:rsidRDefault="008A3D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D" w14:textId="77777777" w:rsidR="008A3D0F" w:rsidRDefault="003063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A5D5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5E" w14:textId="77777777" w:rsidR="008A3D0F" w:rsidRDefault="008A3D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880A" w14:textId="77777777" w:rsidR="004F13DF" w:rsidRDefault="004F13DF">
      <w:r>
        <w:separator/>
      </w:r>
    </w:p>
  </w:footnote>
  <w:footnote w:type="continuationSeparator" w:id="0">
    <w:p w14:paraId="6415D686" w14:textId="77777777" w:rsidR="004F13DF" w:rsidRDefault="004F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A" w14:textId="51C6A960" w:rsidR="008A3D0F" w:rsidRDefault="00306314">
    <w:pPr>
      <w:pBdr>
        <w:top w:val="nil"/>
        <w:left w:val="nil"/>
        <w:bottom w:val="nil"/>
        <w:right w:val="nil"/>
        <w:between w:val="nil"/>
      </w:pBdr>
      <w:tabs>
        <w:tab w:val="left" w:pos="540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Sezioni Primavera </w:t>
    </w: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a.s.</w:t>
    </w:r>
    <w:proofErr w:type="spellEnd"/>
    <w:r w:rsidR="00F87211">
      <w:rPr>
        <w:rFonts w:ascii="Arial" w:eastAsia="Arial" w:hAnsi="Arial" w:cs="Arial"/>
        <w:b/>
        <w:color w:val="000000"/>
        <w:sz w:val="18"/>
        <w:szCs w:val="18"/>
        <w:highlight w:val="white"/>
      </w:rPr>
      <w:t xml:space="preserve"> 2020/202</w:t>
    </w:r>
    <w:r w:rsidR="00F87211">
      <w:rPr>
        <w:rFonts w:ascii="Arial" w:eastAsia="Arial" w:hAnsi="Arial" w:cs="Arial"/>
        <w:b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-</w:t>
    </w:r>
    <w:r>
      <w:rPr>
        <w:rFonts w:ascii="Arial" w:eastAsia="Arial" w:hAnsi="Arial" w:cs="Arial"/>
        <w:b/>
        <w:color w:val="808080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 xml:space="preserve">Abruzzo                            </w:t>
    </w:r>
    <w:r>
      <w:rPr>
        <w:rFonts w:ascii="Arial" w:eastAsia="Arial" w:hAnsi="Arial" w:cs="Arial"/>
        <w:b/>
        <w:color w:val="000000"/>
      </w:rPr>
      <w:t>Rilascio di autorizzazione comunale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89D"/>
    <w:multiLevelType w:val="multilevel"/>
    <w:tmpl w:val="1E94965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D0F"/>
    <w:rsid w:val="000A4CCF"/>
    <w:rsid w:val="002A5D55"/>
    <w:rsid w:val="00306314"/>
    <w:rsid w:val="00440F86"/>
    <w:rsid w:val="004F13DF"/>
    <w:rsid w:val="008A3D0F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87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211"/>
  </w:style>
  <w:style w:type="paragraph" w:styleId="Pidipagina">
    <w:name w:val="footer"/>
    <w:basedOn w:val="Normale"/>
    <w:link w:val="PidipaginaCarattere"/>
    <w:uiPriority w:val="99"/>
    <w:unhideWhenUsed/>
    <w:rsid w:val="00F87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87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211"/>
  </w:style>
  <w:style w:type="paragraph" w:styleId="Pidipagina">
    <w:name w:val="footer"/>
    <w:basedOn w:val="Normale"/>
    <w:link w:val="PidipaginaCarattere"/>
    <w:uiPriority w:val="99"/>
    <w:unhideWhenUsed/>
    <w:rsid w:val="00F87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b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Administrator</cp:lastModifiedBy>
  <cp:revision>2</cp:revision>
  <dcterms:created xsi:type="dcterms:W3CDTF">2021-03-02T10:08:00Z</dcterms:created>
  <dcterms:modified xsi:type="dcterms:W3CDTF">2021-03-02T10:08:00Z</dcterms:modified>
</cp:coreProperties>
</file>