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6A31" w14:textId="530681A8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V</w:t>
      </w:r>
      <w:r>
        <w:rPr>
          <w:rFonts w:ascii="Arial" w:hAnsi="Arial" w:cs="Arial"/>
          <w:i/>
          <w:iCs/>
          <w:color w:val="222222"/>
        </w:rPr>
        <w:t>i contattiamo per aiutarci a diffondere (e se in possesso dei requisiti vi invitiamo a candidarvi) e promuovere il prossimo Workshop online  </w:t>
      </w:r>
      <w:proofErr w:type="spellStart"/>
      <w:r>
        <w:rPr>
          <w:rFonts w:ascii="Arial" w:hAnsi="Arial" w:cs="Arial"/>
          <w:i/>
          <w:iCs/>
          <w:color w:val="222222"/>
        </w:rPr>
        <w:t>eTwinning</w:t>
      </w:r>
      <w:proofErr w:type="spellEnd"/>
      <w:r>
        <w:rPr>
          <w:rFonts w:ascii="Arial" w:hAnsi="Arial" w:cs="Arial"/>
          <w:i/>
          <w:iCs/>
          <w:color w:val="222222"/>
        </w:rPr>
        <w:t xml:space="preserve"> dal titolo "</w:t>
      </w:r>
      <w:r>
        <w:rPr>
          <w:rFonts w:ascii="Arial" w:hAnsi="Arial" w:cs="Arial"/>
          <w:b/>
          <w:bCs/>
          <w:i/>
          <w:iCs/>
          <w:color w:val="222222"/>
        </w:rPr>
        <w:t xml:space="preserve">Small School Communities in Rural 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Areas</w:t>
      </w:r>
      <w:proofErr w:type="spellEnd"/>
      <w:r>
        <w:rPr>
          <w:rFonts w:ascii="Arial" w:hAnsi="Arial" w:cs="Arial"/>
          <w:i/>
          <w:iCs/>
          <w:color w:val="222222"/>
        </w:rPr>
        <w:t>" che si svolgerà in modalità online dal 27 al 29 aprile p.v.  Qui di seguito i dettagli:</w:t>
      </w:r>
    </w:p>
    <w:p w14:paraId="0E31C63A" w14:textId="77777777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Il seminario è organizzato dall’Unità Centrale </w:t>
      </w:r>
      <w:proofErr w:type="spellStart"/>
      <w:r>
        <w:rPr>
          <w:rFonts w:ascii="Arial" w:hAnsi="Arial" w:cs="Arial"/>
          <w:i/>
          <w:iCs/>
          <w:color w:val="222222"/>
        </w:rPr>
        <w:t>eTwinning</w:t>
      </w:r>
      <w:proofErr w:type="spellEnd"/>
      <w:r>
        <w:rPr>
          <w:rFonts w:ascii="Arial" w:hAnsi="Arial" w:cs="Arial"/>
          <w:i/>
          <w:iCs/>
          <w:color w:val="222222"/>
        </w:rPr>
        <w:t xml:space="preserve"> e prevede il coinvolgimento di docenti da vari paesi europei. Uno degli obiettivi di </w:t>
      </w:r>
      <w:proofErr w:type="spellStart"/>
      <w:r>
        <w:rPr>
          <w:rFonts w:ascii="Arial" w:hAnsi="Arial" w:cs="Arial"/>
          <w:i/>
          <w:iCs/>
          <w:color w:val="222222"/>
        </w:rPr>
        <w:t>eTwinning</w:t>
      </w:r>
      <w:proofErr w:type="spellEnd"/>
      <w:r>
        <w:rPr>
          <w:rFonts w:ascii="Arial" w:hAnsi="Arial" w:cs="Arial"/>
          <w:i/>
          <w:iCs/>
          <w:color w:val="222222"/>
        </w:rPr>
        <w:t> è quello di promuovere e valorizzare </w:t>
      </w:r>
      <w:r>
        <w:rPr>
          <w:rFonts w:ascii="Arial" w:hAnsi="Arial" w:cs="Arial"/>
          <w:b/>
          <w:bCs/>
          <w:i/>
          <w:iCs/>
          <w:color w:val="222222"/>
        </w:rPr>
        <w:t>le piccole scuole collocate in zone rurali</w:t>
      </w:r>
      <w:r>
        <w:rPr>
          <w:rFonts w:ascii="Arial" w:hAnsi="Arial" w:cs="Arial"/>
          <w:i/>
          <w:iCs/>
          <w:color w:val="222222"/>
        </w:rPr>
        <w:t>, </w:t>
      </w:r>
      <w:r>
        <w:rPr>
          <w:rFonts w:ascii="Arial" w:hAnsi="Arial" w:cs="Arial"/>
          <w:b/>
          <w:bCs/>
          <w:i/>
          <w:iCs/>
          <w:color w:val="222222"/>
        </w:rPr>
        <w:t>geograficamente svantaggiate e/o a rischio di isolamento geografico, con una bassa popolazione studentesca</w:t>
      </w:r>
      <w:r>
        <w:rPr>
          <w:rFonts w:ascii="Arial" w:hAnsi="Arial" w:cs="Arial"/>
          <w:color w:val="222222"/>
          <w:sz w:val="26"/>
          <w:szCs w:val="26"/>
        </w:rPr>
        <w:t> </w:t>
      </w:r>
      <w:r>
        <w:rPr>
          <w:rFonts w:ascii="Arial" w:hAnsi="Arial" w:cs="Arial"/>
          <w:i/>
          <w:iCs/>
          <w:color w:val="222222"/>
        </w:rPr>
        <w:t>(si prenda come riferimento la definizione individuata nel </w:t>
      </w:r>
      <w:hyperlink r:id="rId4" w:tgtFrame="_blank" w:history="1">
        <w:r>
          <w:rPr>
            <w:rStyle w:val="Collegamentoipertestuale"/>
            <w:rFonts w:ascii="Arial" w:hAnsi="Arial" w:cs="Arial"/>
            <w:i/>
            <w:iCs/>
            <w:color w:val="2F5597"/>
            <w:sz w:val="26"/>
            <w:szCs w:val="26"/>
          </w:rPr>
          <w:t>progetto nazionale Indire “Piccole Scuole”</w:t>
        </w:r>
      </w:hyperlink>
      <w:r>
        <w:rPr>
          <w:rFonts w:ascii="Arial" w:hAnsi="Arial" w:cs="Arial"/>
          <w:i/>
          <w:iCs/>
          <w:color w:val="222222"/>
          <w:sz w:val="26"/>
          <w:szCs w:val="26"/>
        </w:rPr>
        <w:t>)</w:t>
      </w:r>
      <w:r>
        <w:rPr>
          <w:rFonts w:ascii="Arial" w:hAnsi="Arial" w:cs="Arial"/>
          <w:color w:val="222222"/>
          <w:sz w:val="26"/>
          <w:szCs w:val="26"/>
        </w:rPr>
        <w:t>. </w:t>
      </w:r>
    </w:p>
    <w:p w14:paraId="268E4C2E" w14:textId="77777777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Al fine di comporre la delegazione dei 5 docenti che parteciperanno all’incontro chiediamo di invitare i docenti, delle piccole scuole collocate in zone rurali, </w:t>
      </w:r>
      <w:r>
        <w:rPr>
          <w:rFonts w:ascii="Arial" w:hAnsi="Arial" w:cs="Arial"/>
          <w:i/>
          <w:iCs/>
          <w:color w:val="000000"/>
        </w:rPr>
        <w:t xml:space="preserve">iscritti ad </w:t>
      </w:r>
      <w:proofErr w:type="spellStart"/>
      <w:r>
        <w:rPr>
          <w:rFonts w:ascii="Arial" w:hAnsi="Arial" w:cs="Arial"/>
          <w:i/>
          <w:iCs/>
          <w:color w:val="000000"/>
        </w:rPr>
        <w:t>eTwinning</w:t>
      </w:r>
      <w:proofErr w:type="spellEnd"/>
      <w:r>
        <w:rPr>
          <w:rFonts w:ascii="Arial" w:hAnsi="Arial" w:cs="Arial"/>
          <w:i/>
          <w:iCs/>
          <w:color w:val="222222"/>
        </w:rPr>
        <w:t> a candidarsi, se in possesso dei requisiti richiesti, </w:t>
      </w:r>
      <w:r>
        <w:rPr>
          <w:rFonts w:ascii="Arial" w:hAnsi="Arial" w:cs="Arial"/>
          <w:b/>
          <w:bCs/>
          <w:i/>
          <w:iCs/>
          <w:color w:val="222222"/>
        </w:rPr>
        <w:t>entro il 6 aprile p.v.</w:t>
      </w:r>
      <w:r>
        <w:rPr>
          <w:rFonts w:ascii="Arial" w:hAnsi="Arial" w:cs="Arial"/>
          <w:i/>
          <w:iCs/>
          <w:color w:val="222222"/>
        </w:rPr>
        <w:t> Il seminario si svolgerà completamente </w:t>
      </w:r>
      <w:r>
        <w:rPr>
          <w:rFonts w:ascii="Arial" w:hAnsi="Arial" w:cs="Arial"/>
          <w:b/>
          <w:bCs/>
          <w:i/>
          <w:iCs/>
          <w:color w:val="222222"/>
        </w:rPr>
        <w:t>in lingua inglese</w:t>
      </w:r>
      <w:r>
        <w:rPr>
          <w:rFonts w:ascii="Arial" w:hAnsi="Arial" w:cs="Arial"/>
          <w:i/>
          <w:iCs/>
          <w:color w:val="222222"/>
        </w:rPr>
        <w:t> ed è rivolto a </w:t>
      </w:r>
      <w:r>
        <w:rPr>
          <w:rFonts w:ascii="Arial" w:hAnsi="Arial" w:cs="Arial"/>
          <w:b/>
          <w:bCs/>
          <w:i/>
          <w:iCs/>
          <w:color w:val="222222"/>
        </w:rPr>
        <w:t>docenti di scuole primarie e secondarie di I grado</w:t>
      </w:r>
      <w:r>
        <w:rPr>
          <w:rFonts w:ascii="Arial" w:hAnsi="Arial" w:cs="Arial"/>
          <w:i/>
          <w:iCs/>
          <w:color w:val="222222"/>
        </w:rPr>
        <w:t>.</w:t>
      </w:r>
    </w:p>
    <w:p w14:paraId="3C0D4186" w14:textId="77777777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Style w:val="Enfasigrassetto"/>
          <w:rFonts w:ascii="Calibri" w:hAnsi="Calibri" w:cs="Calibri"/>
          <w:i/>
          <w:iCs/>
          <w:color w:val="222222"/>
        </w:rPr>
        <w:t>Maggiori dettagli al seguente link</w:t>
      </w:r>
      <w:r>
        <w:rPr>
          <w:rFonts w:ascii="Arial" w:hAnsi="Arial" w:cs="Arial"/>
          <w:i/>
          <w:iCs/>
          <w:color w:val="222222"/>
        </w:rPr>
        <w:t>: </w:t>
      </w:r>
      <w:hyperlink r:id="rId5" w:tgtFrame="_blank" w:history="1">
        <w:r>
          <w:rPr>
            <w:rStyle w:val="Collegamentoipertestuale"/>
            <w:rFonts w:ascii="Arial" w:hAnsi="Arial" w:cs="Arial"/>
            <w:i/>
            <w:iCs/>
            <w:color w:val="1155CC"/>
          </w:rPr>
          <w:t>https://etwinning.indire.it/piccole-comunita-scolastiche-workshop-europeo-etwinning-per-docenti/</w:t>
        </w:r>
      </w:hyperlink>
    </w:p>
    <w:p w14:paraId="63979016" w14:textId="77777777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La scadenza per candidarsi è </w:t>
      </w:r>
      <w:r>
        <w:rPr>
          <w:rFonts w:ascii="Arial" w:hAnsi="Arial" w:cs="Arial"/>
          <w:b/>
          <w:bCs/>
          <w:i/>
          <w:iCs/>
          <w:color w:val="222222"/>
          <w:u w:val="single"/>
        </w:rPr>
        <w:t>mercoledì 6 aprile p.v. alle ore 12:00</w:t>
      </w:r>
      <w:r>
        <w:rPr>
          <w:rFonts w:ascii="Arial" w:hAnsi="Arial" w:cs="Arial"/>
          <w:b/>
          <w:bCs/>
          <w:i/>
          <w:iCs/>
          <w:color w:val="222222"/>
        </w:rPr>
        <w:t>, </w:t>
      </w:r>
      <w:r>
        <w:rPr>
          <w:rFonts w:ascii="Arial" w:hAnsi="Arial" w:cs="Arial"/>
          <w:i/>
          <w:iCs/>
          <w:color w:val="222222"/>
        </w:rPr>
        <w:t>per inviare la candidatura i docenti dovranno compilare il survey disponibile a questo link: </w:t>
      </w:r>
      <w:hyperlink r:id="rId6" w:tgtFrame="_blank" w:history="1">
        <w:r>
          <w:rPr>
            <w:rStyle w:val="Collegamentoipertestuale"/>
            <w:rFonts w:ascii="Arial" w:hAnsi="Arial" w:cs="Arial"/>
            <w:i/>
            <w:iCs/>
            <w:color w:val="1155CC"/>
          </w:rPr>
          <w:t>https://it.surveymonkey.com/r/WSPOnlineRuralareas</w:t>
        </w:r>
      </w:hyperlink>
    </w:p>
    <w:p w14:paraId="487F9719" w14:textId="77777777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In caso di selezione ricordiamo che il workshop online </w:t>
      </w:r>
      <w:r>
        <w:rPr>
          <w:rFonts w:ascii="Arial" w:hAnsi="Arial" w:cs="Arial"/>
          <w:b/>
          <w:bCs/>
          <w:i/>
          <w:iCs/>
          <w:color w:val="222222"/>
        </w:rPr>
        <w:t>vedrà i docenti impegnati dalle ore 15:00 alle ore 18:30 circa nei giorni 27,28 e 29 aprile p.v.</w:t>
      </w:r>
    </w:p>
    <w:p w14:paraId="61D484A1" w14:textId="77777777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Per eventuali ed ulteriori </w:t>
      </w:r>
      <w:proofErr w:type="gramStart"/>
      <w:r>
        <w:rPr>
          <w:rFonts w:ascii="Arial" w:hAnsi="Arial" w:cs="Arial"/>
          <w:i/>
          <w:iCs/>
          <w:color w:val="222222"/>
        </w:rPr>
        <w:t>chiarimenti  i</w:t>
      </w:r>
      <w:proofErr w:type="gramEnd"/>
      <w:r>
        <w:rPr>
          <w:rFonts w:ascii="Arial" w:hAnsi="Arial" w:cs="Arial"/>
          <w:i/>
          <w:iCs/>
          <w:color w:val="222222"/>
        </w:rPr>
        <w:t xml:space="preserve"> docenti potranno utilizzare l'indirizzo email: </w:t>
      </w:r>
      <w:hyperlink r:id="rId7" w:tgtFrame="_blank" w:history="1">
        <w:r>
          <w:rPr>
            <w:rStyle w:val="Collegamentoipertestuale"/>
            <w:rFonts w:ascii="Arial" w:hAnsi="Arial" w:cs="Arial"/>
            <w:i/>
            <w:iCs/>
            <w:color w:val="1155CC"/>
          </w:rPr>
          <w:t>selezioni.etwinning@indire.it</w:t>
        </w:r>
      </w:hyperlink>
    </w:p>
    <w:p w14:paraId="30F0F991" w14:textId="77777777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Cordiali saluti</w:t>
      </w:r>
    </w:p>
    <w:p w14:paraId="27A30ACA" w14:textId="77777777" w:rsidR="00044715" w:rsidRDefault="00044715" w:rsidP="0004471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 Unità </w:t>
      </w:r>
      <w:proofErr w:type="spellStart"/>
      <w:r>
        <w:rPr>
          <w:rFonts w:ascii="Arial" w:hAnsi="Arial" w:cs="Arial"/>
          <w:i/>
          <w:iCs/>
          <w:color w:val="222222"/>
        </w:rPr>
        <w:t>eTwinning</w:t>
      </w:r>
      <w:proofErr w:type="spellEnd"/>
      <w:r>
        <w:rPr>
          <w:rFonts w:ascii="Arial" w:hAnsi="Arial" w:cs="Arial"/>
          <w:i/>
          <w:iCs/>
          <w:color w:val="222222"/>
        </w:rPr>
        <w:t xml:space="preserve"> Italia</w:t>
      </w:r>
    </w:p>
    <w:p w14:paraId="6370ED4B" w14:textId="77777777" w:rsidR="00044C54" w:rsidRDefault="00044C54"/>
    <w:sectPr w:rsidR="00044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15"/>
    <w:rsid w:val="00044715"/>
    <w:rsid w:val="0004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9A23"/>
  <w15:chartTrackingRefBased/>
  <w15:docId w15:val="{665A7476-A8D6-4940-91DE-FDCBEEC5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4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4471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44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lezioni.etwinning@indi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urveymonkey.com/r/WSPOnlineRuralareas" TargetMode="External"/><Relationship Id="rId5" Type="http://schemas.openxmlformats.org/officeDocument/2006/relationships/hyperlink" Target="https://etwinning.indire.it/piccole-comunita-scolastiche-workshop-europeo-etwinning-per-docenti/" TargetMode="External"/><Relationship Id="rId4" Type="http://schemas.openxmlformats.org/officeDocument/2006/relationships/hyperlink" Target="http://piccolescuole.indire.it/ricerca/infografica-dat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Calcagni Antonella</dc:creator>
  <cp:keywords/>
  <dc:description/>
  <cp:lastModifiedBy>Calcagni Antonella</cp:lastModifiedBy>
  <cp:revision>1</cp:revision>
  <dcterms:created xsi:type="dcterms:W3CDTF">2022-04-11T08:00:00Z</dcterms:created>
  <dcterms:modified xsi:type="dcterms:W3CDTF">2022-04-11T08:11:00Z</dcterms:modified>
</cp:coreProperties>
</file>